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5E" w:rsidRPr="00AB6DDF" w:rsidRDefault="00AF195E" w:rsidP="00AB6DDF">
      <w:pPr>
        <w:jc w:val="center"/>
        <w:rPr>
          <w:rFonts w:ascii="Arial" w:hAnsi="Arial" w:cs="Arial"/>
          <w:b/>
          <w:sz w:val="40"/>
          <w:szCs w:val="36"/>
        </w:rPr>
      </w:pPr>
      <w:r w:rsidRPr="00AB6DDF">
        <w:rPr>
          <w:rFonts w:ascii="Arial" w:hAnsi="Arial" w:cs="Arial"/>
          <w:b/>
          <w:sz w:val="40"/>
          <w:szCs w:val="36"/>
        </w:rPr>
        <w:t>Argument in Context</w:t>
      </w:r>
    </w:p>
    <w:p w:rsidR="00AF195E" w:rsidRPr="00AB6DDF" w:rsidRDefault="00AB6DDF" w:rsidP="00AB6DDF">
      <w:pPr>
        <w:jc w:val="center"/>
        <w:rPr>
          <w:rFonts w:ascii="Arial" w:hAnsi="Arial" w:cs="Arial"/>
          <w:b/>
          <w:sz w:val="32"/>
          <w:szCs w:val="36"/>
        </w:rPr>
      </w:pPr>
      <w:r w:rsidRPr="00AB6DDF">
        <w:rPr>
          <w:rFonts w:ascii="Arial" w:hAnsi="Arial" w:cs="Arial"/>
          <w:b/>
          <w:sz w:val="32"/>
          <w:szCs w:val="36"/>
        </w:rPr>
        <w:t>Teacher Materials</w:t>
      </w:r>
    </w:p>
    <w:p w:rsidR="00AB6DDF" w:rsidRPr="00AB6DDF" w:rsidRDefault="00AB6DDF" w:rsidP="00AB6DDF">
      <w:pPr>
        <w:jc w:val="center"/>
        <w:rPr>
          <w:b/>
          <w:sz w:val="24"/>
        </w:rPr>
      </w:pPr>
    </w:p>
    <w:p w:rsidR="00AB6DDF" w:rsidRPr="00AB6DDF" w:rsidRDefault="00A705A8" w:rsidP="00AB6DDF">
      <w:pPr>
        <w:jc w:val="center"/>
        <w:rPr>
          <w:b/>
          <w:sz w:val="24"/>
        </w:rPr>
      </w:pPr>
      <w:r>
        <w:rPr>
          <w:b/>
          <w:noProof/>
          <w:sz w:val="24"/>
        </w:rPr>
        <w:drawing>
          <wp:inline distT="0" distB="0" distL="0" distR="0">
            <wp:extent cx="1755775" cy="1807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775" cy="1807845"/>
                    </a:xfrm>
                    <a:prstGeom prst="rect">
                      <a:avLst/>
                    </a:prstGeom>
                    <a:noFill/>
                    <a:ln>
                      <a:noFill/>
                    </a:ln>
                  </pic:spPr>
                </pic:pic>
              </a:graphicData>
            </a:graphic>
          </wp:inline>
        </w:drawing>
      </w: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AB6DDF" w:rsidRDefault="00AB6DDF" w:rsidP="00AB6DDF">
      <w:pPr>
        <w:jc w:val="center"/>
        <w:rPr>
          <w:b/>
          <w:sz w:val="24"/>
        </w:rPr>
      </w:pPr>
    </w:p>
    <w:p w:rsidR="00AB6DDF" w:rsidRPr="008D34AC" w:rsidRDefault="008D34AC" w:rsidP="00AB6DDF">
      <w:pPr>
        <w:jc w:val="center"/>
        <w:rPr>
          <w:b/>
          <w:sz w:val="32"/>
        </w:rPr>
      </w:pPr>
      <w:r w:rsidRPr="008D34AC">
        <w:rPr>
          <w:b/>
          <w:sz w:val="32"/>
        </w:rPr>
        <w:t>FREE SAMPLE</w:t>
      </w:r>
    </w:p>
    <w:p w:rsidR="008D34AC" w:rsidRPr="00AB6DDF" w:rsidRDefault="008D34AC" w:rsidP="00AB6DDF">
      <w:pPr>
        <w:jc w:val="center"/>
        <w:rPr>
          <w:b/>
          <w:sz w:val="24"/>
        </w:rPr>
      </w:pPr>
      <w:r>
        <w:rPr>
          <w:b/>
          <w:sz w:val="24"/>
        </w:rPr>
        <w:t>INCLUDES TABLE OF CONTENTS AND CHAPTER 1 LECTURE NOTES</w:t>
      </w:r>
    </w:p>
    <w:p w:rsidR="00AB6DDF" w:rsidRPr="00AB6DDF" w:rsidRDefault="00AB6DDF" w:rsidP="00AB6DDF">
      <w:pPr>
        <w:jc w:val="center"/>
        <w:rPr>
          <w:b/>
          <w:sz w:val="24"/>
        </w:rPr>
      </w:pPr>
    </w:p>
    <w:p w:rsidR="00A90864" w:rsidRDefault="00AB6DDF" w:rsidP="00AB6DDF">
      <w:pPr>
        <w:jc w:val="center"/>
        <w:rPr>
          <w:b/>
          <w:sz w:val="24"/>
        </w:rPr>
      </w:pPr>
      <w:r w:rsidRPr="00AB6DDF">
        <w:rPr>
          <w:b/>
          <w:sz w:val="24"/>
        </w:rPr>
        <w:t xml:space="preserve">Prepared by Jim Hanson </w:t>
      </w:r>
    </w:p>
    <w:p w:rsidR="00AB6DDF" w:rsidRPr="00AB6DDF" w:rsidRDefault="00A90864" w:rsidP="00AB6DDF">
      <w:pPr>
        <w:jc w:val="center"/>
        <w:rPr>
          <w:b/>
          <w:sz w:val="24"/>
        </w:rPr>
      </w:pPr>
      <w:r>
        <w:rPr>
          <w:b/>
          <w:sz w:val="24"/>
        </w:rPr>
        <w:t xml:space="preserve">With the assistance of </w:t>
      </w:r>
      <w:r w:rsidR="00AB6DDF" w:rsidRPr="00AB6DDF">
        <w:rPr>
          <w:b/>
          <w:sz w:val="24"/>
        </w:rPr>
        <w:t>Nigel Ramoz-Leslie</w:t>
      </w:r>
    </w:p>
    <w:p w:rsidR="001A5873" w:rsidRDefault="00AF195E" w:rsidP="00AF195E">
      <w:r>
        <w:br w:type="page"/>
      </w:r>
      <w:bookmarkStart w:id="0" w:name="_GoBack"/>
      <w:bookmarkEnd w:id="0"/>
    </w:p>
    <w:p w:rsidR="001A5873" w:rsidRDefault="001A5873" w:rsidP="001A5873">
      <w:pPr>
        <w:pStyle w:val="Heading1"/>
      </w:pPr>
      <w:r>
        <w:lastRenderedPageBreak/>
        <w:t>Table of Contents</w:t>
      </w:r>
    </w:p>
    <w:p w:rsidR="001A5873" w:rsidRDefault="00AB6DDF" w:rsidP="00AF195E">
      <w:pPr>
        <w:rPr>
          <w:noProof/>
        </w:rPr>
      </w:pPr>
      <w:r>
        <w:fldChar w:fldCharType="begin"/>
      </w:r>
      <w:r>
        <w:instrText xml:space="preserve"> TOC \o "1-2" \h \z </w:instrText>
      </w:r>
      <w:r>
        <w:fldChar w:fldCharType="separate"/>
      </w:r>
    </w:p>
    <w:p w:rsidR="001A5873" w:rsidRDefault="00224B25">
      <w:pPr>
        <w:pStyle w:val="TOC1"/>
        <w:tabs>
          <w:tab w:val="right" w:leader="dot" w:pos="9350"/>
        </w:tabs>
        <w:rPr>
          <w:rFonts w:ascii="Times New Roman" w:hAnsi="Times New Roman"/>
          <w:noProof/>
          <w:sz w:val="24"/>
        </w:rPr>
      </w:pPr>
      <w:hyperlink w:anchor="_Toc269723942" w:history="1">
        <w:r w:rsidR="001A5873" w:rsidRPr="00F107BA">
          <w:rPr>
            <w:rStyle w:val="Hyperlink"/>
            <w:noProof/>
          </w:rPr>
          <w:t>Chapter 1 INTRODUCTION TO ARGUMENT</w:t>
        </w:r>
        <w:r w:rsidR="001A5873">
          <w:rPr>
            <w:noProof/>
            <w:webHidden/>
          </w:rPr>
          <w:tab/>
        </w:r>
        <w:r w:rsidR="001A5873">
          <w:rPr>
            <w:noProof/>
            <w:webHidden/>
          </w:rPr>
          <w:fldChar w:fldCharType="begin"/>
        </w:r>
        <w:r w:rsidR="001A5873">
          <w:rPr>
            <w:noProof/>
            <w:webHidden/>
          </w:rPr>
          <w:instrText xml:space="preserve"> PAGEREF _Toc269723942 \h </w:instrText>
        </w:r>
        <w:r w:rsidR="001A5873">
          <w:rPr>
            <w:noProof/>
            <w:webHidden/>
          </w:rPr>
        </w:r>
        <w:r w:rsidR="001A5873">
          <w:rPr>
            <w:noProof/>
            <w:webHidden/>
          </w:rPr>
          <w:fldChar w:fldCharType="separate"/>
        </w:r>
        <w:r w:rsidR="001A5873">
          <w:rPr>
            <w:noProof/>
            <w:webHidden/>
          </w:rPr>
          <w:t>3</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43" w:history="1">
        <w:r w:rsidR="001A5873" w:rsidRPr="00F107BA">
          <w:rPr>
            <w:rStyle w:val="Hyperlink"/>
            <w:noProof/>
          </w:rPr>
          <w:t>Chapter 2 FORMAL LOGIC</w:t>
        </w:r>
        <w:r w:rsidR="001A5873">
          <w:rPr>
            <w:noProof/>
            <w:webHidden/>
          </w:rPr>
          <w:tab/>
        </w:r>
        <w:r w:rsidR="001A5873">
          <w:rPr>
            <w:noProof/>
            <w:webHidden/>
          </w:rPr>
          <w:fldChar w:fldCharType="begin"/>
        </w:r>
        <w:r w:rsidR="001A5873">
          <w:rPr>
            <w:noProof/>
            <w:webHidden/>
          </w:rPr>
          <w:instrText xml:space="preserve"> PAGEREF _Toc269723943 \h </w:instrText>
        </w:r>
        <w:r w:rsidR="001A5873">
          <w:rPr>
            <w:noProof/>
            <w:webHidden/>
          </w:rPr>
        </w:r>
        <w:r w:rsidR="001A5873">
          <w:rPr>
            <w:noProof/>
            <w:webHidden/>
          </w:rPr>
          <w:fldChar w:fldCharType="separate"/>
        </w:r>
        <w:r w:rsidR="001A5873">
          <w:rPr>
            <w:noProof/>
            <w:webHidden/>
          </w:rPr>
          <w:t>6</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44" w:history="1">
        <w:r w:rsidR="001A5873" w:rsidRPr="00F107BA">
          <w:rPr>
            <w:rStyle w:val="Hyperlink"/>
            <w:noProof/>
          </w:rPr>
          <w:t>Chapter 3 RHETORICAL LOGIC</w:t>
        </w:r>
        <w:r w:rsidR="001A5873">
          <w:rPr>
            <w:noProof/>
            <w:webHidden/>
          </w:rPr>
          <w:tab/>
        </w:r>
        <w:r w:rsidR="001A5873">
          <w:rPr>
            <w:noProof/>
            <w:webHidden/>
          </w:rPr>
          <w:fldChar w:fldCharType="begin"/>
        </w:r>
        <w:r w:rsidR="001A5873">
          <w:rPr>
            <w:noProof/>
            <w:webHidden/>
          </w:rPr>
          <w:instrText xml:space="preserve"> PAGEREF _Toc269723944 \h </w:instrText>
        </w:r>
        <w:r w:rsidR="001A5873">
          <w:rPr>
            <w:noProof/>
            <w:webHidden/>
          </w:rPr>
        </w:r>
        <w:r w:rsidR="001A5873">
          <w:rPr>
            <w:noProof/>
            <w:webHidden/>
          </w:rPr>
          <w:fldChar w:fldCharType="separate"/>
        </w:r>
        <w:r w:rsidR="001A5873">
          <w:rPr>
            <w:noProof/>
            <w:webHidden/>
          </w:rPr>
          <w:t>10</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45" w:history="1">
        <w:r w:rsidR="001A5873" w:rsidRPr="00F107BA">
          <w:rPr>
            <w:rStyle w:val="Hyperlink"/>
            <w:noProof/>
          </w:rPr>
          <w:t>Chapter 4 DIALECTICAL LOGIC</w:t>
        </w:r>
        <w:r w:rsidR="001A5873">
          <w:rPr>
            <w:noProof/>
            <w:webHidden/>
          </w:rPr>
          <w:tab/>
        </w:r>
        <w:r w:rsidR="001A5873">
          <w:rPr>
            <w:noProof/>
            <w:webHidden/>
          </w:rPr>
          <w:fldChar w:fldCharType="begin"/>
        </w:r>
        <w:r w:rsidR="001A5873">
          <w:rPr>
            <w:noProof/>
            <w:webHidden/>
          </w:rPr>
          <w:instrText xml:space="preserve"> PAGEREF _Toc269723945 \h </w:instrText>
        </w:r>
        <w:r w:rsidR="001A5873">
          <w:rPr>
            <w:noProof/>
            <w:webHidden/>
          </w:rPr>
        </w:r>
        <w:r w:rsidR="001A5873">
          <w:rPr>
            <w:noProof/>
            <w:webHidden/>
          </w:rPr>
          <w:fldChar w:fldCharType="separate"/>
        </w:r>
        <w:r w:rsidR="001A5873">
          <w:rPr>
            <w:noProof/>
            <w:webHidden/>
          </w:rPr>
          <w:t>15</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46" w:history="1">
        <w:r w:rsidR="001A5873" w:rsidRPr="00F107BA">
          <w:rPr>
            <w:rStyle w:val="Hyperlink"/>
            <w:noProof/>
          </w:rPr>
          <w:t>Chapter 5 PREPARING GOOD ARGUMENTS</w:t>
        </w:r>
        <w:r w:rsidR="001A5873">
          <w:rPr>
            <w:noProof/>
            <w:webHidden/>
          </w:rPr>
          <w:tab/>
        </w:r>
        <w:r w:rsidR="001A5873">
          <w:rPr>
            <w:noProof/>
            <w:webHidden/>
          </w:rPr>
          <w:fldChar w:fldCharType="begin"/>
        </w:r>
        <w:r w:rsidR="001A5873">
          <w:rPr>
            <w:noProof/>
            <w:webHidden/>
          </w:rPr>
          <w:instrText xml:space="preserve"> PAGEREF _Toc269723946 \h </w:instrText>
        </w:r>
        <w:r w:rsidR="001A5873">
          <w:rPr>
            <w:noProof/>
            <w:webHidden/>
          </w:rPr>
        </w:r>
        <w:r w:rsidR="001A5873">
          <w:rPr>
            <w:noProof/>
            <w:webHidden/>
          </w:rPr>
          <w:fldChar w:fldCharType="separate"/>
        </w:r>
        <w:r w:rsidR="001A5873">
          <w:rPr>
            <w:noProof/>
            <w:webHidden/>
          </w:rPr>
          <w:t>18</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47" w:history="1">
        <w:r w:rsidR="001A5873" w:rsidRPr="00F107BA">
          <w:rPr>
            <w:rStyle w:val="Hyperlink"/>
            <w:noProof/>
          </w:rPr>
          <w:t>Chapter 6 MAKING WELL SUPPORTED ARGUMENTS</w:t>
        </w:r>
        <w:r w:rsidR="001A5873">
          <w:rPr>
            <w:noProof/>
            <w:webHidden/>
          </w:rPr>
          <w:tab/>
        </w:r>
        <w:r w:rsidR="001A5873">
          <w:rPr>
            <w:noProof/>
            <w:webHidden/>
          </w:rPr>
          <w:fldChar w:fldCharType="begin"/>
        </w:r>
        <w:r w:rsidR="001A5873">
          <w:rPr>
            <w:noProof/>
            <w:webHidden/>
          </w:rPr>
          <w:instrText xml:space="preserve"> PAGEREF _Toc269723947 \h </w:instrText>
        </w:r>
        <w:r w:rsidR="001A5873">
          <w:rPr>
            <w:noProof/>
            <w:webHidden/>
          </w:rPr>
        </w:r>
        <w:r w:rsidR="001A5873">
          <w:rPr>
            <w:noProof/>
            <w:webHidden/>
          </w:rPr>
          <w:fldChar w:fldCharType="separate"/>
        </w:r>
        <w:r w:rsidR="001A5873">
          <w:rPr>
            <w:noProof/>
            <w:webHidden/>
          </w:rPr>
          <w:t>22</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48" w:history="1">
        <w:r w:rsidR="001A5873" w:rsidRPr="00F107BA">
          <w:rPr>
            <w:rStyle w:val="Hyperlink"/>
            <w:noProof/>
          </w:rPr>
          <w:t>Chapter 7 ENGAGING IN ARGUMENT</w:t>
        </w:r>
        <w:r w:rsidR="001A5873">
          <w:rPr>
            <w:noProof/>
            <w:webHidden/>
          </w:rPr>
          <w:tab/>
        </w:r>
        <w:r w:rsidR="001A5873">
          <w:rPr>
            <w:noProof/>
            <w:webHidden/>
          </w:rPr>
          <w:fldChar w:fldCharType="begin"/>
        </w:r>
        <w:r w:rsidR="001A5873">
          <w:rPr>
            <w:noProof/>
            <w:webHidden/>
          </w:rPr>
          <w:instrText xml:space="preserve"> PAGEREF _Toc269723948 \h </w:instrText>
        </w:r>
        <w:r w:rsidR="001A5873">
          <w:rPr>
            <w:noProof/>
            <w:webHidden/>
          </w:rPr>
        </w:r>
        <w:r w:rsidR="001A5873">
          <w:rPr>
            <w:noProof/>
            <w:webHidden/>
          </w:rPr>
          <w:fldChar w:fldCharType="separate"/>
        </w:r>
        <w:r w:rsidR="001A5873">
          <w:rPr>
            <w:noProof/>
            <w:webHidden/>
          </w:rPr>
          <w:t>26</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49" w:history="1">
        <w:r w:rsidR="001A5873" w:rsidRPr="00F107BA">
          <w:rPr>
            <w:rStyle w:val="Hyperlink"/>
            <w:noProof/>
          </w:rPr>
          <w:t>Chapter 8 MAKING DECISIONS</w:t>
        </w:r>
        <w:r w:rsidR="001A5873">
          <w:rPr>
            <w:noProof/>
            <w:webHidden/>
          </w:rPr>
          <w:tab/>
        </w:r>
        <w:r w:rsidR="001A5873">
          <w:rPr>
            <w:noProof/>
            <w:webHidden/>
          </w:rPr>
          <w:fldChar w:fldCharType="begin"/>
        </w:r>
        <w:r w:rsidR="001A5873">
          <w:rPr>
            <w:noProof/>
            <w:webHidden/>
          </w:rPr>
          <w:instrText xml:space="preserve"> PAGEREF _Toc269723949 \h </w:instrText>
        </w:r>
        <w:r w:rsidR="001A5873">
          <w:rPr>
            <w:noProof/>
            <w:webHidden/>
          </w:rPr>
        </w:r>
        <w:r w:rsidR="001A5873">
          <w:rPr>
            <w:noProof/>
            <w:webHidden/>
          </w:rPr>
          <w:fldChar w:fldCharType="separate"/>
        </w:r>
        <w:r w:rsidR="001A5873">
          <w:rPr>
            <w:noProof/>
            <w:webHidden/>
          </w:rPr>
          <w:t>29</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50" w:history="1">
        <w:r w:rsidR="001A5873" w:rsidRPr="00F107BA">
          <w:rPr>
            <w:rStyle w:val="Hyperlink"/>
            <w:noProof/>
          </w:rPr>
          <w:t>Chapter 9 USING GOOD REASONS AND AVOIDING FALLACIES</w:t>
        </w:r>
        <w:r w:rsidR="001A5873">
          <w:rPr>
            <w:noProof/>
            <w:webHidden/>
          </w:rPr>
          <w:tab/>
        </w:r>
        <w:r w:rsidR="001A5873">
          <w:rPr>
            <w:noProof/>
            <w:webHidden/>
          </w:rPr>
          <w:fldChar w:fldCharType="begin"/>
        </w:r>
        <w:r w:rsidR="001A5873">
          <w:rPr>
            <w:noProof/>
            <w:webHidden/>
          </w:rPr>
          <w:instrText xml:space="preserve"> PAGEREF _Toc269723950 \h </w:instrText>
        </w:r>
        <w:r w:rsidR="001A5873">
          <w:rPr>
            <w:noProof/>
            <w:webHidden/>
          </w:rPr>
        </w:r>
        <w:r w:rsidR="001A5873">
          <w:rPr>
            <w:noProof/>
            <w:webHidden/>
          </w:rPr>
          <w:fldChar w:fldCharType="separate"/>
        </w:r>
        <w:r w:rsidR="001A5873">
          <w:rPr>
            <w:noProof/>
            <w:webHidden/>
          </w:rPr>
          <w:t>33</w:t>
        </w:r>
        <w:r w:rsidR="001A5873">
          <w:rPr>
            <w:noProof/>
            <w:webHidden/>
          </w:rPr>
          <w:fldChar w:fldCharType="end"/>
        </w:r>
      </w:hyperlink>
    </w:p>
    <w:p w:rsidR="001A5873" w:rsidRDefault="00224B25">
      <w:pPr>
        <w:pStyle w:val="TOC1"/>
        <w:tabs>
          <w:tab w:val="right" w:leader="dot" w:pos="9350"/>
        </w:tabs>
        <w:rPr>
          <w:rFonts w:ascii="Times New Roman" w:hAnsi="Times New Roman"/>
          <w:noProof/>
          <w:sz w:val="24"/>
        </w:rPr>
      </w:pPr>
      <w:hyperlink w:anchor="_Toc269723951" w:history="1">
        <w:r w:rsidR="001A5873" w:rsidRPr="00F107BA">
          <w:rPr>
            <w:rStyle w:val="Hyperlink"/>
            <w:noProof/>
          </w:rPr>
          <w:t>Chapter 10 ETHICAL ARGUMENTATION</w:t>
        </w:r>
        <w:r w:rsidR="001A5873">
          <w:rPr>
            <w:noProof/>
            <w:webHidden/>
          </w:rPr>
          <w:tab/>
        </w:r>
        <w:r w:rsidR="001A5873">
          <w:rPr>
            <w:noProof/>
            <w:webHidden/>
          </w:rPr>
          <w:fldChar w:fldCharType="begin"/>
        </w:r>
        <w:r w:rsidR="001A5873">
          <w:rPr>
            <w:noProof/>
            <w:webHidden/>
          </w:rPr>
          <w:instrText xml:space="preserve"> PAGEREF _Toc269723951 \h </w:instrText>
        </w:r>
        <w:r w:rsidR="001A5873">
          <w:rPr>
            <w:noProof/>
            <w:webHidden/>
          </w:rPr>
        </w:r>
        <w:r w:rsidR="001A5873">
          <w:rPr>
            <w:noProof/>
            <w:webHidden/>
          </w:rPr>
          <w:fldChar w:fldCharType="separate"/>
        </w:r>
        <w:r w:rsidR="001A5873">
          <w:rPr>
            <w:noProof/>
            <w:webHidden/>
          </w:rPr>
          <w:t>38</w:t>
        </w:r>
        <w:r w:rsidR="001A5873">
          <w:rPr>
            <w:noProof/>
            <w:webHidden/>
          </w:rPr>
          <w:fldChar w:fldCharType="end"/>
        </w:r>
      </w:hyperlink>
    </w:p>
    <w:p w:rsidR="00AF195E" w:rsidRPr="00AF195E" w:rsidRDefault="00AB6DDF" w:rsidP="00AF195E">
      <w:r>
        <w:fldChar w:fldCharType="end"/>
      </w:r>
    </w:p>
    <w:p w:rsidR="005E4C2C" w:rsidRPr="00965BD5" w:rsidRDefault="00965BD5" w:rsidP="00965BD5">
      <w:pPr>
        <w:pStyle w:val="Heading1"/>
      </w:pPr>
      <w:r>
        <w:br w:type="page"/>
      </w:r>
      <w:bookmarkStart w:id="1" w:name="_Toc269723942"/>
      <w:r w:rsidR="00690008" w:rsidRPr="00965BD5">
        <w:lastRenderedPageBreak/>
        <w:t>Chapter 1</w:t>
      </w:r>
      <w:r>
        <w:br/>
      </w:r>
      <w:r w:rsidR="00690008" w:rsidRPr="00965BD5">
        <w:t>I</w:t>
      </w:r>
      <w:r>
        <w:t>NTRODUCTION TO ARGUMENT</w:t>
      </w:r>
      <w:bookmarkEnd w:id="1"/>
    </w:p>
    <w:p w:rsidR="003134FB" w:rsidRPr="00965BD5" w:rsidRDefault="003134FB" w:rsidP="00965BD5">
      <w:pPr>
        <w:rPr>
          <w:rFonts w:cs="Arial"/>
          <w:b/>
          <w:szCs w:val="20"/>
          <w:u w:val="single"/>
        </w:rPr>
      </w:pPr>
    </w:p>
    <w:p w:rsidR="00690008" w:rsidRPr="00965BD5" w:rsidRDefault="001B461D" w:rsidP="00965BD5">
      <w:pPr>
        <w:rPr>
          <w:rFonts w:cs="Arial"/>
          <w:b/>
          <w:szCs w:val="20"/>
          <w:u w:val="single"/>
        </w:rPr>
      </w:pPr>
      <w:r w:rsidRPr="00965BD5">
        <w:rPr>
          <w:rFonts w:cs="Arial"/>
          <w:b/>
          <w:szCs w:val="20"/>
          <w:u w:val="single"/>
        </w:rPr>
        <w:t>MATERIALS NEEDED FOR CLASS:</w:t>
      </w:r>
    </w:p>
    <w:p w:rsidR="00937811" w:rsidRPr="00965BD5" w:rsidRDefault="00937811" w:rsidP="00965BD5">
      <w:pPr>
        <w:rPr>
          <w:rFonts w:cs="Arial"/>
          <w:szCs w:val="20"/>
        </w:rPr>
      </w:pPr>
      <w:r w:rsidRPr="00965BD5">
        <w:rPr>
          <w:rFonts w:cs="Arial"/>
          <w:szCs w:val="20"/>
        </w:rPr>
        <w:t>Computer projector/TV to show speech clips</w:t>
      </w:r>
    </w:p>
    <w:p w:rsidR="001B461D" w:rsidRPr="00965BD5" w:rsidRDefault="001B461D" w:rsidP="00965BD5">
      <w:pPr>
        <w:rPr>
          <w:rFonts w:cs="Arial"/>
          <w:szCs w:val="20"/>
        </w:rPr>
      </w:pPr>
      <w:r w:rsidRPr="00965BD5">
        <w:rPr>
          <w:rFonts w:cs="Arial"/>
          <w:szCs w:val="20"/>
        </w:rPr>
        <w:t>Small slips of paper</w:t>
      </w:r>
    </w:p>
    <w:p w:rsidR="00937811" w:rsidRPr="00965BD5" w:rsidRDefault="001B461D" w:rsidP="00965BD5">
      <w:pPr>
        <w:rPr>
          <w:rFonts w:cs="Arial"/>
          <w:szCs w:val="20"/>
        </w:rPr>
      </w:pPr>
      <w:r w:rsidRPr="00965BD5">
        <w:rPr>
          <w:rFonts w:cs="Arial"/>
          <w:szCs w:val="20"/>
        </w:rPr>
        <w:t>Pens and an object for mixing up the papers (a baseball cap works)</w:t>
      </w:r>
    </w:p>
    <w:p w:rsidR="003134FB" w:rsidRPr="00965BD5" w:rsidRDefault="003134FB" w:rsidP="00965BD5">
      <w:pPr>
        <w:rPr>
          <w:rFonts w:cs="Arial"/>
          <w:b/>
          <w:szCs w:val="20"/>
          <w:u w:val="single"/>
        </w:rPr>
      </w:pPr>
    </w:p>
    <w:p w:rsidR="001B461D" w:rsidRPr="00965BD5" w:rsidRDefault="001B461D" w:rsidP="00965BD5">
      <w:pPr>
        <w:rPr>
          <w:rFonts w:cs="Arial"/>
          <w:b/>
          <w:szCs w:val="20"/>
          <w:u w:val="single"/>
        </w:rPr>
      </w:pPr>
      <w:r w:rsidRPr="00965BD5">
        <w:rPr>
          <w:rFonts w:cs="Arial"/>
          <w:b/>
          <w:szCs w:val="20"/>
          <w:u w:val="single"/>
        </w:rPr>
        <w:t>OBJECTIVES:</w:t>
      </w:r>
    </w:p>
    <w:p w:rsidR="001B461D" w:rsidRPr="00965BD5" w:rsidRDefault="001B461D" w:rsidP="00965BD5">
      <w:pPr>
        <w:rPr>
          <w:rFonts w:cs="Arial"/>
          <w:szCs w:val="20"/>
        </w:rPr>
      </w:pPr>
      <w:r w:rsidRPr="00965BD5">
        <w:rPr>
          <w:rFonts w:cs="Arial"/>
          <w:szCs w:val="20"/>
        </w:rPr>
        <w:t>Students should have a general understanding of the importance of argumentation</w:t>
      </w:r>
    </w:p>
    <w:p w:rsidR="001B461D" w:rsidRPr="00965BD5" w:rsidRDefault="001B461D" w:rsidP="00965BD5">
      <w:pPr>
        <w:rPr>
          <w:rFonts w:cs="Arial"/>
          <w:szCs w:val="20"/>
        </w:rPr>
      </w:pPr>
      <w:r w:rsidRPr="00965BD5">
        <w:rPr>
          <w:rFonts w:cs="Arial"/>
          <w:szCs w:val="20"/>
        </w:rPr>
        <w:t>Students should understand the distinction between 0, 1, and 2 arguments</w:t>
      </w:r>
    </w:p>
    <w:p w:rsidR="001B461D" w:rsidRPr="00965BD5" w:rsidRDefault="001B461D" w:rsidP="00965BD5">
      <w:pPr>
        <w:rPr>
          <w:rFonts w:cs="Arial"/>
          <w:szCs w:val="20"/>
        </w:rPr>
      </w:pPr>
      <w:r w:rsidRPr="00965BD5">
        <w:rPr>
          <w:rFonts w:cs="Arial"/>
          <w:szCs w:val="20"/>
        </w:rPr>
        <w:t>Students should understand how to support these arguments</w:t>
      </w:r>
    </w:p>
    <w:p w:rsidR="001B461D" w:rsidRPr="00965BD5" w:rsidRDefault="001B461D" w:rsidP="00965BD5">
      <w:pPr>
        <w:rPr>
          <w:rFonts w:cs="Arial"/>
          <w:szCs w:val="20"/>
        </w:rPr>
      </w:pPr>
      <w:r w:rsidRPr="00965BD5">
        <w:rPr>
          <w:rFonts w:cs="Arial"/>
          <w:szCs w:val="20"/>
        </w:rPr>
        <w:t>Students should understand the difference between logic, dialectic, and rhetoric</w:t>
      </w:r>
    </w:p>
    <w:p w:rsidR="003134FB" w:rsidRPr="00965BD5" w:rsidRDefault="003134FB" w:rsidP="00965BD5">
      <w:pPr>
        <w:rPr>
          <w:rFonts w:cs="Arial"/>
          <w:b/>
          <w:szCs w:val="20"/>
          <w:u w:val="single"/>
        </w:rPr>
      </w:pPr>
    </w:p>
    <w:p w:rsidR="001B461D" w:rsidRPr="00965BD5" w:rsidRDefault="001B461D" w:rsidP="00965BD5">
      <w:pPr>
        <w:rPr>
          <w:rFonts w:cs="Arial"/>
          <w:b/>
          <w:szCs w:val="20"/>
          <w:u w:val="single"/>
        </w:rPr>
      </w:pPr>
      <w:r w:rsidRPr="00965BD5">
        <w:rPr>
          <w:rFonts w:cs="Arial"/>
          <w:b/>
          <w:szCs w:val="20"/>
          <w:u w:val="single"/>
        </w:rPr>
        <w:t>LECTURE NOTES:</w:t>
      </w:r>
    </w:p>
    <w:p w:rsidR="003134FB" w:rsidRPr="00965BD5" w:rsidRDefault="00CE2D16" w:rsidP="00965BD5">
      <w:pPr>
        <w:rPr>
          <w:rFonts w:cs="Arial"/>
          <w:szCs w:val="20"/>
        </w:rPr>
      </w:pPr>
      <w:r w:rsidRPr="00965BD5">
        <w:rPr>
          <w:rFonts w:cs="Arial"/>
          <w:szCs w:val="20"/>
        </w:rPr>
        <w:t xml:space="preserve">ACTIVITY: Ask the class generally what their favorite TV show is and then ask them to explain why they believe that to be true. What sets their show apart from others? </w:t>
      </w:r>
    </w:p>
    <w:p w:rsidR="003134FB" w:rsidRPr="00965BD5" w:rsidRDefault="003134FB" w:rsidP="00965BD5">
      <w:pPr>
        <w:rPr>
          <w:rFonts w:cs="Arial"/>
          <w:b/>
          <w:szCs w:val="20"/>
        </w:rPr>
      </w:pPr>
      <w:r w:rsidRPr="00965BD5">
        <w:rPr>
          <w:rFonts w:cs="Arial"/>
          <w:b/>
          <w:szCs w:val="20"/>
        </w:rPr>
        <w:t>I. WHAT IS ARGUMENTATION?</w:t>
      </w:r>
    </w:p>
    <w:p w:rsidR="00CE2D16" w:rsidRPr="00965BD5" w:rsidRDefault="003134FB" w:rsidP="00965BD5">
      <w:pPr>
        <w:ind w:left="720"/>
        <w:rPr>
          <w:rFonts w:cs="Arial"/>
          <w:b/>
          <w:szCs w:val="20"/>
        </w:rPr>
      </w:pPr>
      <w:r w:rsidRPr="00965BD5">
        <w:rPr>
          <w:rFonts w:cs="Arial"/>
          <w:b/>
          <w:szCs w:val="20"/>
        </w:rPr>
        <w:t xml:space="preserve">A. </w:t>
      </w:r>
      <w:r w:rsidR="00CE2D16" w:rsidRPr="00965BD5">
        <w:rPr>
          <w:rFonts w:cs="Arial"/>
          <w:b/>
          <w:szCs w:val="20"/>
        </w:rPr>
        <w:t>The study of argumentation looks at the way people support statements they make, how people engage in responding and defending their ideas with others, and how they resolve the many reasons and claims they encounter.</w:t>
      </w:r>
    </w:p>
    <w:p w:rsidR="00CE2D16" w:rsidRPr="00965BD5" w:rsidRDefault="00CE2D16" w:rsidP="00965BD5">
      <w:pPr>
        <w:ind w:left="720"/>
        <w:rPr>
          <w:rFonts w:cs="Arial"/>
          <w:szCs w:val="20"/>
        </w:rPr>
      </w:pPr>
      <w:r w:rsidRPr="00965BD5">
        <w:rPr>
          <w:rFonts w:cs="Arial"/>
          <w:szCs w:val="20"/>
        </w:rPr>
        <w:t>Ask students why they see argumentation as valuable. What skills are they attempting to acquire from a class based on argumentation</w:t>
      </w:r>
    </w:p>
    <w:p w:rsidR="00D8201F" w:rsidRPr="00965BD5" w:rsidRDefault="00D8201F" w:rsidP="00965BD5">
      <w:pPr>
        <w:ind w:left="720"/>
        <w:rPr>
          <w:rFonts w:cs="Arial"/>
          <w:b/>
          <w:szCs w:val="20"/>
        </w:rPr>
      </w:pPr>
      <w:r w:rsidRPr="00965BD5">
        <w:rPr>
          <w:rFonts w:cs="Arial"/>
          <w:b/>
          <w:szCs w:val="20"/>
        </w:rPr>
        <w:t xml:space="preserve">B. </w:t>
      </w:r>
      <w:r w:rsidR="00A27FB0" w:rsidRPr="00965BD5">
        <w:rPr>
          <w:rFonts w:cs="Arial"/>
          <w:b/>
          <w:szCs w:val="20"/>
        </w:rPr>
        <w:t>Benefits of argumentation</w:t>
      </w:r>
      <w:r w:rsidR="00A40670" w:rsidRPr="00965BD5">
        <w:rPr>
          <w:rFonts w:cs="Arial"/>
          <w:b/>
          <w:szCs w:val="20"/>
        </w:rPr>
        <w:t>.</w:t>
      </w:r>
    </w:p>
    <w:p w:rsidR="00A27FB0" w:rsidRPr="00965BD5" w:rsidRDefault="00CE2D16" w:rsidP="00965BD5">
      <w:pPr>
        <w:ind w:left="720"/>
        <w:rPr>
          <w:rFonts w:cs="Arial"/>
          <w:szCs w:val="20"/>
        </w:rPr>
      </w:pPr>
      <w:r w:rsidRPr="00965BD5">
        <w:rPr>
          <w:rFonts w:cs="Arial"/>
          <w:szCs w:val="20"/>
        </w:rPr>
        <w:t>Ask class, what does the text say are the benefits?</w:t>
      </w:r>
    </w:p>
    <w:p w:rsidR="00A27FB0" w:rsidRPr="00965BD5" w:rsidRDefault="00D8201F" w:rsidP="00965BD5">
      <w:pPr>
        <w:ind w:left="1440"/>
        <w:rPr>
          <w:rFonts w:cs="Arial"/>
          <w:szCs w:val="20"/>
        </w:rPr>
      </w:pPr>
      <w:r w:rsidRPr="00965BD5">
        <w:rPr>
          <w:rFonts w:cs="Arial"/>
          <w:szCs w:val="20"/>
        </w:rPr>
        <w:t xml:space="preserve">1. </w:t>
      </w:r>
      <w:r w:rsidR="00A27FB0" w:rsidRPr="00965BD5">
        <w:rPr>
          <w:rFonts w:cs="Arial"/>
          <w:szCs w:val="20"/>
        </w:rPr>
        <w:t>Helps individuals form stronger opinions</w:t>
      </w:r>
    </w:p>
    <w:p w:rsidR="00A27FB0" w:rsidRPr="00965BD5" w:rsidRDefault="00D8201F" w:rsidP="00965BD5">
      <w:pPr>
        <w:ind w:left="1440"/>
        <w:rPr>
          <w:rFonts w:cs="Arial"/>
          <w:szCs w:val="20"/>
        </w:rPr>
      </w:pPr>
      <w:r w:rsidRPr="00965BD5">
        <w:rPr>
          <w:rFonts w:cs="Arial"/>
          <w:szCs w:val="20"/>
        </w:rPr>
        <w:t xml:space="preserve">2. </w:t>
      </w:r>
      <w:r w:rsidR="00A27FB0" w:rsidRPr="00965BD5">
        <w:rPr>
          <w:rFonts w:cs="Arial"/>
          <w:szCs w:val="20"/>
        </w:rPr>
        <w:t>Provides greater depth of various topics</w:t>
      </w:r>
    </w:p>
    <w:p w:rsidR="00A27FB0" w:rsidRPr="00965BD5" w:rsidRDefault="00D8201F" w:rsidP="00965BD5">
      <w:pPr>
        <w:ind w:left="1440"/>
        <w:rPr>
          <w:rFonts w:cs="Arial"/>
          <w:szCs w:val="20"/>
        </w:rPr>
      </w:pPr>
      <w:r w:rsidRPr="00965BD5">
        <w:rPr>
          <w:rFonts w:cs="Arial"/>
          <w:szCs w:val="20"/>
        </w:rPr>
        <w:t xml:space="preserve">3. </w:t>
      </w:r>
      <w:r w:rsidR="00A27FB0" w:rsidRPr="00965BD5">
        <w:rPr>
          <w:rFonts w:cs="Arial"/>
          <w:szCs w:val="20"/>
        </w:rPr>
        <w:t>Argument is applicable to a variety of professional fields</w:t>
      </w:r>
    </w:p>
    <w:p w:rsidR="00A27FB0" w:rsidRPr="00965BD5" w:rsidRDefault="00D8201F" w:rsidP="00965BD5">
      <w:pPr>
        <w:ind w:left="1440"/>
        <w:rPr>
          <w:rFonts w:cs="Arial"/>
          <w:szCs w:val="20"/>
        </w:rPr>
      </w:pPr>
      <w:r w:rsidRPr="00965BD5">
        <w:rPr>
          <w:rFonts w:cs="Arial"/>
          <w:szCs w:val="20"/>
        </w:rPr>
        <w:t xml:space="preserve">4. </w:t>
      </w:r>
      <w:r w:rsidR="00A27FB0" w:rsidRPr="00965BD5">
        <w:rPr>
          <w:rFonts w:cs="Arial"/>
          <w:szCs w:val="20"/>
        </w:rPr>
        <w:t>Allows you to see the relative strengths and weaknesses of arguments</w:t>
      </w:r>
    </w:p>
    <w:p w:rsidR="00A27FB0" w:rsidRPr="00965BD5" w:rsidRDefault="00D8201F" w:rsidP="00965BD5">
      <w:pPr>
        <w:ind w:left="1440"/>
        <w:rPr>
          <w:rFonts w:cs="Arial"/>
          <w:szCs w:val="20"/>
        </w:rPr>
      </w:pPr>
      <w:r w:rsidRPr="00965BD5">
        <w:rPr>
          <w:rFonts w:cs="Arial"/>
          <w:szCs w:val="20"/>
        </w:rPr>
        <w:t xml:space="preserve">5. </w:t>
      </w:r>
      <w:r w:rsidR="00A27FB0" w:rsidRPr="00965BD5">
        <w:rPr>
          <w:rFonts w:cs="Arial"/>
          <w:szCs w:val="20"/>
        </w:rPr>
        <w:t>Peaceful method of resolving conflict</w:t>
      </w:r>
    </w:p>
    <w:p w:rsidR="00A27FB0" w:rsidRPr="00965BD5" w:rsidRDefault="00D8201F" w:rsidP="00965BD5">
      <w:pPr>
        <w:ind w:left="1440"/>
        <w:rPr>
          <w:rFonts w:cs="Arial"/>
          <w:szCs w:val="20"/>
        </w:rPr>
      </w:pPr>
      <w:r w:rsidRPr="00965BD5">
        <w:rPr>
          <w:rFonts w:cs="Arial"/>
          <w:szCs w:val="20"/>
        </w:rPr>
        <w:t xml:space="preserve">6. </w:t>
      </w:r>
      <w:r w:rsidR="00A27FB0" w:rsidRPr="00965BD5">
        <w:rPr>
          <w:rFonts w:cs="Arial"/>
          <w:szCs w:val="20"/>
        </w:rPr>
        <w:t>Allows for complete evaluation of a theory</w:t>
      </w:r>
    </w:p>
    <w:p w:rsidR="00A27FB0" w:rsidRPr="00965BD5" w:rsidRDefault="00D8201F" w:rsidP="00965BD5">
      <w:pPr>
        <w:ind w:left="1440"/>
        <w:rPr>
          <w:rFonts w:cs="Arial"/>
          <w:szCs w:val="20"/>
        </w:rPr>
      </w:pPr>
      <w:r w:rsidRPr="00965BD5">
        <w:rPr>
          <w:rFonts w:cs="Arial"/>
          <w:szCs w:val="20"/>
        </w:rPr>
        <w:t xml:space="preserve">7. </w:t>
      </w:r>
      <w:r w:rsidR="00A27FB0" w:rsidRPr="00965BD5">
        <w:rPr>
          <w:rFonts w:cs="Arial"/>
          <w:szCs w:val="20"/>
        </w:rPr>
        <w:t>Similar to competitive activities</w:t>
      </w:r>
    </w:p>
    <w:p w:rsidR="00A27FB0" w:rsidRPr="00965BD5" w:rsidRDefault="00A27FB0" w:rsidP="00965BD5">
      <w:pPr>
        <w:ind w:left="1440"/>
        <w:rPr>
          <w:rFonts w:cs="Arial"/>
          <w:szCs w:val="20"/>
        </w:rPr>
      </w:pPr>
      <w:r w:rsidRPr="00965BD5">
        <w:rPr>
          <w:rFonts w:cs="Arial"/>
          <w:szCs w:val="20"/>
        </w:rPr>
        <w:t>STORY:</w:t>
      </w:r>
      <w:r w:rsidR="00CE7EBD" w:rsidRPr="00965BD5">
        <w:rPr>
          <w:rFonts w:cs="Arial"/>
          <w:szCs w:val="20"/>
        </w:rPr>
        <w:t xml:space="preserve"> Discuss the various ways in which argument has helped you in personal </w:t>
      </w:r>
      <w:r w:rsidR="00D8201F" w:rsidRPr="00965BD5">
        <w:rPr>
          <w:rFonts w:cs="Arial"/>
          <w:szCs w:val="20"/>
        </w:rPr>
        <w:t>situations</w:t>
      </w:r>
      <w:r w:rsidR="00CE7EBD" w:rsidRPr="00965BD5">
        <w:rPr>
          <w:rFonts w:cs="Arial"/>
          <w:szCs w:val="20"/>
        </w:rPr>
        <w:t xml:space="preserve"> with friends/family to illustrate the applicability of argument</w:t>
      </w:r>
      <w:r w:rsidR="00D8201F" w:rsidRPr="00965BD5">
        <w:rPr>
          <w:rFonts w:cs="Arial"/>
          <w:szCs w:val="20"/>
        </w:rPr>
        <w:t>.</w:t>
      </w:r>
    </w:p>
    <w:p w:rsidR="00CE7EBD" w:rsidRPr="00965BD5" w:rsidRDefault="007158C3" w:rsidP="00965BD5">
      <w:pPr>
        <w:ind w:left="720"/>
        <w:rPr>
          <w:rFonts w:cs="Arial"/>
          <w:b/>
          <w:szCs w:val="20"/>
        </w:rPr>
      </w:pPr>
      <w:r>
        <w:rPr>
          <w:rFonts w:cs="Arial"/>
          <w:b/>
          <w:szCs w:val="20"/>
        </w:rPr>
        <w:br w:type="page"/>
      </w:r>
      <w:r w:rsidR="00D8201F" w:rsidRPr="00965BD5">
        <w:rPr>
          <w:rFonts w:cs="Arial"/>
          <w:b/>
          <w:szCs w:val="20"/>
        </w:rPr>
        <w:lastRenderedPageBreak/>
        <w:t xml:space="preserve">C. </w:t>
      </w:r>
      <w:r w:rsidR="00F00F66" w:rsidRPr="00965BD5">
        <w:rPr>
          <w:rFonts w:cs="Arial"/>
          <w:b/>
          <w:szCs w:val="20"/>
        </w:rPr>
        <w:t>Supporting Arguments</w:t>
      </w:r>
    </w:p>
    <w:p w:rsidR="00CE7EBD" w:rsidRPr="00965BD5" w:rsidRDefault="00CE7EBD" w:rsidP="00965BD5">
      <w:pPr>
        <w:ind w:left="720"/>
        <w:rPr>
          <w:rFonts w:cs="Arial"/>
          <w:szCs w:val="20"/>
        </w:rPr>
      </w:pPr>
      <w:r w:rsidRPr="00965BD5">
        <w:rPr>
          <w:rFonts w:cs="Arial"/>
          <w:szCs w:val="20"/>
        </w:rPr>
        <w:t>Real life experiences can help prove a point. Be careful so as to not draw generalizations based off one experience</w:t>
      </w:r>
    </w:p>
    <w:p w:rsidR="00CE7EBD" w:rsidRPr="00965BD5" w:rsidRDefault="00CE7EBD" w:rsidP="00965BD5">
      <w:pPr>
        <w:ind w:left="720"/>
        <w:rPr>
          <w:rFonts w:cs="Arial"/>
          <w:szCs w:val="20"/>
        </w:rPr>
      </w:pPr>
      <w:r w:rsidRPr="00965BD5">
        <w:rPr>
          <w:rFonts w:cs="Arial"/>
          <w:szCs w:val="20"/>
        </w:rPr>
        <w:t>STORY: Tell a funny anecdote that illustrates what NOT to do when using personal or real life examples</w:t>
      </w:r>
    </w:p>
    <w:p w:rsidR="00CE7EBD" w:rsidRPr="00965BD5" w:rsidRDefault="00CE7EBD" w:rsidP="00965BD5">
      <w:pPr>
        <w:ind w:left="720"/>
        <w:rPr>
          <w:rFonts w:cs="Arial"/>
          <w:szCs w:val="20"/>
        </w:rPr>
      </w:pPr>
      <w:r w:rsidRPr="00965BD5">
        <w:rPr>
          <w:rFonts w:cs="Arial"/>
          <w:szCs w:val="20"/>
        </w:rPr>
        <w:t>Quotes or paraphrases from another qualified source are also effective supports</w:t>
      </w:r>
    </w:p>
    <w:p w:rsidR="00CE7EBD" w:rsidRPr="00965BD5" w:rsidRDefault="00CE7EBD" w:rsidP="00965BD5">
      <w:pPr>
        <w:ind w:left="720"/>
        <w:rPr>
          <w:rFonts w:cs="Arial"/>
          <w:szCs w:val="20"/>
        </w:rPr>
      </w:pPr>
      <w:r w:rsidRPr="00965BD5">
        <w:rPr>
          <w:rFonts w:cs="Arial"/>
          <w:szCs w:val="20"/>
        </w:rPr>
        <w:t xml:space="preserve">You can use knowledge that you </w:t>
      </w:r>
      <w:proofErr w:type="gramStart"/>
      <w:r w:rsidRPr="00965BD5">
        <w:rPr>
          <w:rFonts w:cs="Arial"/>
          <w:szCs w:val="20"/>
        </w:rPr>
        <w:t>learned</w:t>
      </w:r>
      <w:proofErr w:type="gramEnd"/>
      <w:r w:rsidRPr="00965BD5">
        <w:rPr>
          <w:rFonts w:cs="Arial"/>
          <w:szCs w:val="20"/>
        </w:rPr>
        <w:t xml:space="preserve"> </w:t>
      </w:r>
      <w:proofErr w:type="spellStart"/>
      <w:r w:rsidRPr="00965BD5">
        <w:rPr>
          <w:rFonts w:cs="Arial"/>
          <w:szCs w:val="20"/>
        </w:rPr>
        <w:t>first hand</w:t>
      </w:r>
      <w:proofErr w:type="spellEnd"/>
      <w:r w:rsidRPr="00965BD5">
        <w:rPr>
          <w:rFonts w:cs="Arial"/>
          <w:szCs w:val="20"/>
        </w:rPr>
        <w:t xml:space="preserve"> (e.g. my friend Bill, who is an economist)</w:t>
      </w:r>
    </w:p>
    <w:p w:rsidR="00CE7EBD" w:rsidRPr="00965BD5" w:rsidRDefault="00CE7EBD" w:rsidP="00965BD5">
      <w:pPr>
        <w:ind w:left="720"/>
        <w:rPr>
          <w:rFonts w:cs="Arial"/>
          <w:szCs w:val="20"/>
        </w:rPr>
      </w:pPr>
      <w:r w:rsidRPr="00965BD5">
        <w:rPr>
          <w:rFonts w:cs="Arial"/>
          <w:szCs w:val="20"/>
        </w:rPr>
        <w:t>Or you can cite an objective third party (The Economist magazine)</w:t>
      </w:r>
    </w:p>
    <w:p w:rsidR="00CE7EBD" w:rsidRPr="00965BD5" w:rsidRDefault="00007457" w:rsidP="00965BD5">
      <w:pPr>
        <w:ind w:left="720"/>
        <w:rPr>
          <w:rFonts w:cs="Arial"/>
          <w:szCs w:val="20"/>
        </w:rPr>
      </w:pPr>
      <w:r w:rsidRPr="00965BD5">
        <w:rPr>
          <w:rFonts w:cs="Arial"/>
          <w:szCs w:val="20"/>
        </w:rPr>
        <w:t xml:space="preserve">ACTIVITY: Refer back to the previous question of “What is your favorite TV show.” Have students </w:t>
      </w:r>
      <w:r w:rsidR="00F00F66" w:rsidRPr="00965BD5">
        <w:rPr>
          <w:rFonts w:cs="Arial"/>
          <w:szCs w:val="20"/>
        </w:rPr>
        <w:t>support</w:t>
      </w:r>
      <w:r w:rsidRPr="00965BD5">
        <w:rPr>
          <w:rFonts w:cs="Arial"/>
          <w:szCs w:val="20"/>
        </w:rPr>
        <w:t xml:space="preserve"> their </w:t>
      </w:r>
      <w:r w:rsidR="00F00F66" w:rsidRPr="00965BD5">
        <w:rPr>
          <w:rFonts w:cs="Arial"/>
          <w:szCs w:val="20"/>
        </w:rPr>
        <w:t xml:space="preserve">arguments </w:t>
      </w:r>
      <w:r w:rsidRPr="00965BD5">
        <w:rPr>
          <w:rFonts w:cs="Arial"/>
          <w:szCs w:val="20"/>
        </w:rPr>
        <w:t>with supports.</w:t>
      </w:r>
    </w:p>
    <w:p w:rsidR="00CE7EBD" w:rsidRPr="00965BD5" w:rsidRDefault="00CC5BBD" w:rsidP="00965BD5">
      <w:pPr>
        <w:ind w:left="720"/>
        <w:rPr>
          <w:rFonts w:cs="Arial"/>
          <w:b/>
          <w:szCs w:val="20"/>
        </w:rPr>
      </w:pPr>
      <w:r w:rsidRPr="00965BD5">
        <w:rPr>
          <w:rFonts w:cs="Arial"/>
          <w:b/>
          <w:szCs w:val="20"/>
        </w:rPr>
        <w:t xml:space="preserve">D. </w:t>
      </w:r>
      <w:r w:rsidR="00007457" w:rsidRPr="00965BD5">
        <w:rPr>
          <w:rFonts w:cs="Arial"/>
          <w:b/>
          <w:szCs w:val="20"/>
        </w:rPr>
        <w:t>T</w:t>
      </w:r>
      <w:r w:rsidRPr="00965BD5">
        <w:rPr>
          <w:rFonts w:cs="Arial"/>
          <w:b/>
          <w:szCs w:val="20"/>
        </w:rPr>
        <w:t>hree Argument Types</w:t>
      </w:r>
      <w:r w:rsidR="00007457" w:rsidRPr="00965BD5">
        <w:rPr>
          <w:rFonts w:cs="Arial"/>
          <w:b/>
          <w:szCs w:val="20"/>
        </w:rPr>
        <w:t>: TYPE 1, 2, AND 0</w:t>
      </w:r>
    </w:p>
    <w:p w:rsidR="001D7C13" w:rsidRPr="00965BD5" w:rsidRDefault="00007ECA" w:rsidP="00965BD5">
      <w:pPr>
        <w:ind w:left="1440"/>
        <w:rPr>
          <w:rFonts w:cs="Arial"/>
          <w:b/>
          <w:szCs w:val="20"/>
        </w:rPr>
      </w:pPr>
      <w:r w:rsidRPr="00965BD5">
        <w:rPr>
          <w:rFonts w:cs="Arial"/>
          <w:b/>
          <w:szCs w:val="20"/>
        </w:rPr>
        <w:t xml:space="preserve">1. </w:t>
      </w:r>
      <w:r w:rsidR="00007457" w:rsidRPr="00965BD5">
        <w:rPr>
          <w:rFonts w:cs="Arial"/>
          <w:b/>
          <w:szCs w:val="20"/>
        </w:rPr>
        <w:t xml:space="preserve">Type 1: </w:t>
      </w:r>
      <w:r w:rsidR="00F00F66" w:rsidRPr="00965BD5">
        <w:rPr>
          <w:rFonts w:cs="Arial"/>
          <w:b/>
          <w:szCs w:val="20"/>
        </w:rPr>
        <w:t>Claims with support</w:t>
      </w:r>
      <w:r w:rsidR="00E32787" w:rsidRPr="00965BD5">
        <w:rPr>
          <w:rFonts w:cs="Arial"/>
          <w:b/>
          <w:szCs w:val="20"/>
        </w:rPr>
        <w:t>; argument in the noun sense</w:t>
      </w:r>
      <w:r w:rsidR="00F00F66" w:rsidRPr="00965BD5">
        <w:rPr>
          <w:rFonts w:cs="Arial"/>
          <w:b/>
          <w:szCs w:val="20"/>
        </w:rPr>
        <w:t>.</w:t>
      </w:r>
    </w:p>
    <w:p w:rsidR="001D7C13" w:rsidRPr="00965BD5" w:rsidRDefault="001D7C13" w:rsidP="00965BD5">
      <w:pPr>
        <w:ind w:left="1440"/>
        <w:rPr>
          <w:rFonts w:cs="Arial"/>
          <w:szCs w:val="20"/>
        </w:rPr>
      </w:pPr>
      <w:r w:rsidRPr="00965BD5">
        <w:rPr>
          <w:rFonts w:cs="Arial"/>
          <w:szCs w:val="20"/>
        </w:rPr>
        <w:t>Th</w:t>
      </w:r>
      <w:r w:rsidR="00F00F66" w:rsidRPr="00965BD5">
        <w:rPr>
          <w:rFonts w:cs="Arial"/>
          <w:szCs w:val="20"/>
        </w:rPr>
        <w:t xml:space="preserve">ree ways to support </w:t>
      </w:r>
      <w:r w:rsidRPr="00965BD5">
        <w:rPr>
          <w:rFonts w:cs="Arial"/>
          <w:szCs w:val="20"/>
        </w:rPr>
        <w:t>Type 1 arguments: Ethos, logos, and pathos</w:t>
      </w:r>
    </w:p>
    <w:p w:rsidR="00751CAA" w:rsidRPr="00965BD5" w:rsidRDefault="001D7C13" w:rsidP="00965BD5">
      <w:pPr>
        <w:ind w:left="1440"/>
        <w:rPr>
          <w:rFonts w:cs="Arial"/>
          <w:szCs w:val="20"/>
        </w:rPr>
      </w:pPr>
      <w:r w:rsidRPr="00965BD5">
        <w:rPr>
          <w:rFonts w:cs="Arial"/>
          <w:szCs w:val="20"/>
        </w:rPr>
        <w:t xml:space="preserve">Ethos: </w:t>
      </w:r>
      <w:r w:rsidR="00751CAA" w:rsidRPr="00965BD5">
        <w:rPr>
          <w:rFonts w:cs="Arial"/>
          <w:szCs w:val="20"/>
        </w:rPr>
        <w:t>Establishing credibility with an audience via social standing, position,</w:t>
      </w:r>
      <w:r w:rsidR="00F00F66" w:rsidRPr="00965BD5">
        <w:rPr>
          <w:rFonts w:cs="Arial"/>
          <w:szCs w:val="20"/>
        </w:rPr>
        <w:t xml:space="preserve"> or by demonstrating credibility with knowledge and expertise in the subject</w:t>
      </w:r>
      <w:r w:rsidR="00751CAA" w:rsidRPr="00965BD5">
        <w:rPr>
          <w:rFonts w:cs="Arial"/>
          <w:szCs w:val="20"/>
        </w:rPr>
        <w:t>.</w:t>
      </w:r>
    </w:p>
    <w:p w:rsidR="00751CAA" w:rsidRPr="00965BD5" w:rsidRDefault="00751CAA" w:rsidP="00965BD5">
      <w:pPr>
        <w:ind w:left="1440"/>
        <w:rPr>
          <w:rFonts w:cs="Arial"/>
          <w:szCs w:val="20"/>
        </w:rPr>
      </w:pPr>
      <w:r w:rsidRPr="00965BD5">
        <w:rPr>
          <w:rFonts w:cs="Arial"/>
          <w:szCs w:val="20"/>
        </w:rPr>
        <w:t>Pathos: Appealing to the emotional components of an audience, emphasizing intrinsic, human qualities of an argument</w:t>
      </w:r>
    </w:p>
    <w:p w:rsidR="00751CAA" w:rsidRPr="00965BD5" w:rsidRDefault="00751CAA" w:rsidP="00965BD5">
      <w:pPr>
        <w:ind w:left="1440"/>
        <w:rPr>
          <w:rFonts w:cs="Arial"/>
          <w:szCs w:val="20"/>
        </w:rPr>
      </w:pPr>
      <w:r w:rsidRPr="00965BD5">
        <w:rPr>
          <w:rFonts w:cs="Arial"/>
          <w:szCs w:val="20"/>
        </w:rPr>
        <w:t>Logos: Using logic or reason to prove a point</w:t>
      </w:r>
      <w:r w:rsidR="00A97905" w:rsidRPr="00965BD5">
        <w:rPr>
          <w:rFonts w:cs="Arial"/>
          <w:szCs w:val="20"/>
        </w:rPr>
        <w:t xml:space="preserve"> xx again—use the words in the text; your definitions aren’t really accurate.</w:t>
      </w:r>
    </w:p>
    <w:p w:rsidR="00751CAA" w:rsidRPr="00965BD5" w:rsidRDefault="00751CAA" w:rsidP="00965BD5">
      <w:pPr>
        <w:ind w:left="1440"/>
        <w:rPr>
          <w:rFonts w:cs="Arial"/>
          <w:szCs w:val="20"/>
        </w:rPr>
      </w:pPr>
      <w:r w:rsidRPr="00965BD5">
        <w:rPr>
          <w:rFonts w:cs="Arial"/>
          <w:szCs w:val="20"/>
        </w:rPr>
        <w:t xml:space="preserve">EXAMPLE: Show students speeches from famous orators and have them point to moments when each of these </w:t>
      </w:r>
      <w:r w:rsidR="00A97905" w:rsidRPr="00965BD5">
        <w:rPr>
          <w:rFonts w:cs="Arial"/>
          <w:szCs w:val="20"/>
        </w:rPr>
        <w:t xml:space="preserve">kinds of support </w:t>
      </w:r>
      <w:proofErr w:type="gramStart"/>
      <w:r w:rsidRPr="00965BD5">
        <w:rPr>
          <w:rFonts w:cs="Arial"/>
          <w:szCs w:val="20"/>
        </w:rPr>
        <w:t>are</w:t>
      </w:r>
      <w:proofErr w:type="gramEnd"/>
      <w:r w:rsidRPr="00965BD5">
        <w:rPr>
          <w:rFonts w:cs="Arial"/>
          <w:szCs w:val="20"/>
        </w:rPr>
        <w:t xml:space="preserve"> used. </w:t>
      </w:r>
    </w:p>
    <w:p w:rsidR="00751CAA" w:rsidRPr="00965BD5" w:rsidRDefault="00007ECA" w:rsidP="00965BD5">
      <w:pPr>
        <w:ind w:left="1440"/>
        <w:rPr>
          <w:rFonts w:cs="Arial"/>
          <w:b/>
          <w:szCs w:val="20"/>
        </w:rPr>
      </w:pPr>
      <w:r w:rsidRPr="00965BD5">
        <w:rPr>
          <w:rFonts w:cs="Arial"/>
          <w:b/>
          <w:szCs w:val="20"/>
        </w:rPr>
        <w:t xml:space="preserve">2. </w:t>
      </w:r>
      <w:r w:rsidR="00751CAA" w:rsidRPr="00965BD5">
        <w:rPr>
          <w:rFonts w:cs="Arial"/>
          <w:b/>
          <w:szCs w:val="20"/>
        </w:rPr>
        <w:t xml:space="preserve">Type 2: </w:t>
      </w:r>
      <w:r w:rsidR="00E32787" w:rsidRPr="00965BD5">
        <w:rPr>
          <w:rFonts w:cs="Arial"/>
          <w:b/>
          <w:szCs w:val="20"/>
        </w:rPr>
        <w:t>is a dispute, a debate, an exchange of arguments</w:t>
      </w:r>
      <w:r w:rsidR="00481FCD" w:rsidRPr="00965BD5">
        <w:rPr>
          <w:rFonts w:cs="Arial"/>
          <w:b/>
          <w:szCs w:val="20"/>
        </w:rPr>
        <w:t>.</w:t>
      </w:r>
    </w:p>
    <w:p w:rsidR="00481FCD" w:rsidRPr="00965BD5" w:rsidRDefault="00481FCD" w:rsidP="00965BD5">
      <w:pPr>
        <w:ind w:left="1440"/>
        <w:rPr>
          <w:rFonts w:cs="Arial"/>
          <w:szCs w:val="20"/>
        </w:rPr>
      </w:pPr>
      <w:r w:rsidRPr="00965BD5">
        <w:rPr>
          <w:rFonts w:cs="Arial"/>
          <w:szCs w:val="20"/>
        </w:rPr>
        <w:t>Type 2 Arguments rely on three common response types:</w:t>
      </w:r>
    </w:p>
    <w:p w:rsidR="00481FCD" w:rsidRPr="00965BD5" w:rsidRDefault="00481FCD" w:rsidP="00965BD5">
      <w:pPr>
        <w:ind w:left="1440"/>
        <w:rPr>
          <w:rFonts w:cs="Arial"/>
          <w:szCs w:val="20"/>
        </w:rPr>
      </w:pPr>
      <w:r w:rsidRPr="00965BD5">
        <w:rPr>
          <w:rFonts w:cs="Arial"/>
          <w:szCs w:val="20"/>
        </w:rPr>
        <w:t>Counter-arguments that usually point out negative effects of another’s position or argument</w:t>
      </w:r>
    </w:p>
    <w:p w:rsidR="00481FCD" w:rsidRPr="00965BD5" w:rsidRDefault="00481FCD" w:rsidP="00965BD5">
      <w:pPr>
        <w:ind w:left="1440"/>
        <w:rPr>
          <w:rFonts w:cs="Arial"/>
          <w:szCs w:val="20"/>
        </w:rPr>
      </w:pPr>
      <w:r w:rsidRPr="00965BD5">
        <w:rPr>
          <w:rFonts w:cs="Arial"/>
          <w:szCs w:val="20"/>
        </w:rPr>
        <w:t>Arguments that directly disprove the claim being made by an opponent</w:t>
      </w:r>
    </w:p>
    <w:p w:rsidR="00481FCD" w:rsidRPr="00965BD5" w:rsidRDefault="00481FCD" w:rsidP="00965BD5">
      <w:pPr>
        <w:ind w:left="1440"/>
        <w:rPr>
          <w:rFonts w:cs="Arial"/>
          <w:szCs w:val="20"/>
        </w:rPr>
      </w:pPr>
      <w:r w:rsidRPr="00965BD5">
        <w:rPr>
          <w:rFonts w:cs="Arial"/>
          <w:szCs w:val="20"/>
        </w:rPr>
        <w:t>Arguments that critique the underlying premise of the discussion occurring</w:t>
      </w:r>
    </w:p>
    <w:p w:rsidR="00481FCD" w:rsidRPr="00965BD5" w:rsidRDefault="00481FCD" w:rsidP="00965BD5">
      <w:pPr>
        <w:ind w:left="1440"/>
        <w:rPr>
          <w:rFonts w:cs="Arial"/>
          <w:szCs w:val="20"/>
        </w:rPr>
      </w:pPr>
      <w:r w:rsidRPr="00965BD5">
        <w:rPr>
          <w:rFonts w:cs="Arial"/>
          <w:szCs w:val="20"/>
        </w:rPr>
        <w:t>ACTIVITY: State a common argument that can be easily refuted by students (e.g. All guns should be banned) Then, have all students write down their responses on small pieces of paper and put the responses into a cap. Randomly select responses and see if you get similar arguments. Why are some arguments more common/occur more frequently in the minds of individuals?</w:t>
      </w:r>
      <w:r w:rsidR="00D7362B" w:rsidRPr="00965BD5">
        <w:rPr>
          <w:rFonts w:cs="Arial"/>
          <w:szCs w:val="20"/>
        </w:rPr>
        <w:t xml:space="preserve"> </w:t>
      </w:r>
    </w:p>
    <w:p w:rsidR="00481FCD" w:rsidRPr="00965BD5" w:rsidRDefault="00007ECA" w:rsidP="00965BD5">
      <w:pPr>
        <w:ind w:left="1440"/>
        <w:rPr>
          <w:rFonts w:cs="Arial"/>
          <w:b/>
          <w:szCs w:val="20"/>
        </w:rPr>
      </w:pPr>
      <w:r w:rsidRPr="00965BD5">
        <w:rPr>
          <w:rFonts w:cs="Arial"/>
          <w:b/>
          <w:szCs w:val="20"/>
        </w:rPr>
        <w:t xml:space="preserve">3. </w:t>
      </w:r>
      <w:r w:rsidR="00481FCD" w:rsidRPr="00965BD5">
        <w:rPr>
          <w:rFonts w:cs="Arial"/>
          <w:b/>
          <w:szCs w:val="20"/>
        </w:rPr>
        <w:t xml:space="preserve">Type 0: </w:t>
      </w:r>
      <w:r w:rsidR="00E32787" w:rsidRPr="00965BD5">
        <w:rPr>
          <w:rFonts w:cs="Arial"/>
          <w:b/>
          <w:szCs w:val="20"/>
        </w:rPr>
        <w:t>“Consideration of claims, reasons, responses, etc. in your mind prior to presentation of an argument.” (</w:t>
      </w:r>
      <w:proofErr w:type="spellStart"/>
      <w:r w:rsidR="00E32787" w:rsidRPr="00965BD5">
        <w:rPr>
          <w:rFonts w:cs="Arial"/>
          <w:b/>
          <w:szCs w:val="20"/>
        </w:rPr>
        <w:t>Hemple</w:t>
      </w:r>
      <w:proofErr w:type="spellEnd"/>
      <w:r w:rsidR="00E32787" w:rsidRPr="00965BD5">
        <w:rPr>
          <w:rFonts w:cs="Arial"/>
          <w:b/>
          <w:szCs w:val="20"/>
        </w:rPr>
        <w:t>)</w:t>
      </w:r>
    </w:p>
    <w:p w:rsidR="00481FCD" w:rsidRPr="00965BD5" w:rsidRDefault="00481FCD" w:rsidP="00965BD5">
      <w:pPr>
        <w:ind w:left="1440"/>
        <w:rPr>
          <w:rFonts w:cs="Arial"/>
          <w:szCs w:val="20"/>
        </w:rPr>
      </w:pPr>
      <w:r w:rsidRPr="00965BD5">
        <w:rPr>
          <w:rFonts w:cs="Arial"/>
          <w:szCs w:val="20"/>
        </w:rPr>
        <w:t>Support for Type 0 arguments: Construct arguments in such a way as to appeal to the audience that you are speaking to.</w:t>
      </w:r>
    </w:p>
    <w:p w:rsidR="00481FCD" w:rsidRPr="00965BD5" w:rsidRDefault="00481FCD" w:rsidP="00965BD5">
      <w:pPr>
        <w:ind w:left="1440"/>
        <w:rPr>
          <w:rFonts w:cs="Arial"/>
          <w:szCs w:val="20"/>
        </w:rPr>
      </w:pPr>
      <w:r w:rsidRPr="00965BD5">
        <w:rPr>
          <w:rFonts w:cs="Arial"/>
          <w:szCs w:val="20"/>
        </w:rPr>
        <w:t>EXAMPLE: Talk to students about how politicians modify how they speak and their appearance depending on their audience.</w:t>
      </w:r>
    </w:p>
    <w:p w:rsidR="00481FCD" w:rsidRPr="00965BD5" w:rsidRDefault="007158C3" w:rsidP="00965BD5">
      <w:pPr>
        <w:ind w:left="720"/>
        <w:rPr>
          <w:rFonts w:cs="Arial"/>
          <w:b/>
          <w:szCs w:val="20"/>
        </w:rPr>
      </w:pPr>
      <w:r>
        <w:rPr>
          <w:rFonts w:cs="Arial"/>
          <w:b/>
          <w:szCs w:val="20"/>
        </w:rPr>
        <w:br w:type="page"/>
      </w:r>
      <w:r w:rsidR="00E32787" w:rsidRPr="00965BD5">
        <w:rPr>
          <w:rFonts w:cs="Arial"/>
          <w:b/>
          <w:szCs w:val="20"/>
        </w:rPr>
        <w:lastRenderedPageBreak/>
        <w:t>E. 3 Perspectives on Argument</w:t>
      </w:r>
    </w:p>
    <w:p w:rsidR="00C26B3E" w:rsidRPr="00965BD5" w:rsidRDefault="00E32787" w:rsidP="00965BD5">
      <w:pPr>
        <w:ind w:left="1440"/>
        <w:rPr>
          <w:rFonts w:cs="Arial"/>
          <w:szCs w:val="20"/>
        </w:rPr>
      </w:pPr>
      <w:r w:rsidRPr="00965BD5">
        <w:rPr>
          <w:rFonts w:cs="Arial"/>
          <w:b/>
          <w:szCs w:val="20"/>
        </w:rPr>
        <w:t xml:space="preserve">1. </w:t>
      </w:r>
      <w:r w:rsidR="00C26B3E" w:rsidRPr="00965BD5">
        <w:rPr>
          <w:rFonts w:cs="Arial"/>
          <w:b/>
          <w:szCs w:val="20"/>
        </w:rPr>
        <w:t xml:space="preserve">Rhetorical argument focuses on how arguments appeal to audiences and address specific contexts. </w:t>
      </w:r>
      <w:r w:rsidR="00C26B3E" w:rsidRPr="00965BD5">
        <w:rPr>
          <w:rFonts w:cs="Arial"/>
          <w:b/>
          <w:szCs w:val="20"/>
        </w:rPr>
        <w:br/>
      </w:r>
      <w:r w:rsidR="00C26B3E" w:rsidRPr="00965BD5">
        <w:rPr>
          <w:rFonts w:cs="Arial"/>
          <w:szCs w:val="20"/>
        </w:rPr>
        <w:t xml:space="preserve">E.g. </w:t>
      </w:r>
      <w:proofErr w:type="gramStart"/>
      <w:r w:rsidR="00C26B3E" w:rsidRPr="00965BD5">
        <w:rPr>
          <w:rFonts w:cs="Arial"/>
          <w:szCs w:val="20"/>
        </w:rPr>
        <w:t>How</w:t>
      </w:r>
      <w:proofErr w:type="gramEnd"/>
      <w:r w:rsidR="00C26B3E" w:rsidRPr="00965BD5">
        <w:rPr>
          <w:rFonts w:cs="Arial"/>
          <w:szCs w:val="20"/>
        </w:rPr>
        <w:t xml:space="preserve"> well Democrats convinced Americans to vote for them in the 2010 elections.</w:t>
      </w:r>
    </w:p>
    <w:p w:rsidR="00C26B3E" w:rsidRPr="00965BD5" w:rsidRDefault="00E32787" w:rsidP="00965BD5">
      <w:pPr>
        <w:ind w:left="1440"/>
        <w:rPr>
          <w:rFonts w:cs="Arial"/>
          <w:szCs w:val="20"/>
        </w:rPr>
      </w:pPr>
      <w:r w:rsidRPr="00965BD5">
        <w:rPr>
          <w:rFonts w:cs="Arial"/>
          <w:b/>
          <w:szCs w:val="20"/>
        </w:rPr>
        <w:t xml:space="preserve">2. </w:t>
      </w:r>
      <w:r w:rsidR="00C26B3E" w:rsidRPr="00965BD5">
        <w:rPr>
          <w:rFonts w:cs="Arial"/>
          <w:b/>
          <w:szCs w:val="20"/>
        </w:rPr>
        <w:t xml:space="preserve">Dialectical argument focuses on how argumentation should proceed in a systematic and fair way ensuring that all sides of an issue are heard and addressed. </w:t>
      </w:r>
      <w:r w:rsidR="00C26B3E" w:rsidRPr="00965BD5">
        <w:rPr>
          <w:rFonts w:cs="Arial"/>
          <w:b/>
          <w:szCs w:val="20"/>
        </w:rPr>
        <w:br/>
      </w:r>
      <w:r w:rsidR="00C26B3E" w:rsidRPr="00965BD5">
        <w:rPr>
          <w:rFonts w:cs="Arial"/>
          <w:szCs w:val="20"/>
        </w:rPr>
        <w:t xml:space="preserve">E.g. </w:t>
      </w:r>
      <w:proofErr w:type="gramStart"/>
      <w:r w:rsidR="00C26B3E" w:rsidRPr="00965BD5">
        <w:rPr>
          <w:rFonts w:cs="Arial"/>
          <w:szCs w:val="20"/>
        </w:rPr>
        <w:t>Did</w:t>
      </w:r>
      <w:proofErr w:type="gramEnd"/>
      <w:r w:rsidR="00C26B3E" w:rsidRPr="00965BD5">
        <w:rPr>
          <w:rFonts w:cs="Arial"/>
          <w:szCs w:val="20"/>
        </w:rPr>
        <w:t xml:space="preserve"> an argument among friends let each person speak their mind, were the friends’ arguments responsive of each other, and was the process of arguing fair and rational.</w:t>
      </w:r>
    </w:p>
    <w:p w:rsidR="00C26B3E" w:rsidRPr="00965BD5" w:rsidRDefault="00E32787" w:rsidP="00965BD5">
      <w:pPr>
        <w:ind w:left="1440"/>
        <w:rPr>
          <w:rFonts w:cs="Arial"/>
          <w:szCs w:val="20"/>
        </w:rPr>
      </w:pPr>
      <w:r w:rsidRPr="00965BD5">
        <w:rPr>
          <w:rFonts w:cs="Arial"/>
          <w:b/>
          <w:szCs w:val="20"/>
        </w:rPr>
        <w:t xml:space="preserve">3. </w:t>
      </w:r>
      <w:r w:rsidR="00C26B3E" w:rsidRPr="00965BD5">
        <w:rPr>
          <w:rFonts w:cs="Arial"/>
          <w:b/>
          <w:szCs w:val="20"/>
        </w:rPr>
        <w:t xml:space="preserve">The formal logic approach to argument is concerned with discerning observable truths and using reasoning </w:t>
      </w:r>
      <w:r w:rsidRPr="00965BD5">
        <w:rPr>
          <w:rFonts w:cs="Arial"/>
          <w:b/>
          <w:szCs w:val="20"/>
        </w:rPr>
        <w:t>based on absolutely certain inferences</w:t>
      </w:r>
      <w:r w:rsidR="00C26B3E" w:rsidRPr="00965BD5">
        <w:rPr>
          <w:rFonts w:cs="Arial"/>
          <w:b/>
          <w:szCs w:val="20"/>
        </w:rPr>
        <w:t>.</w:t>
      </w:r>
      <w:r w:rsidR="00C26B3E" w:rsidRPr="00965BD5">
        <w:rPr>
          <w:rFonts w:cs="Arial"/>
          <w:b/>
          <w:szCs w:val="20"/>
        </w:rPr>
        <w:br/>
      </w:r>
      <w:r w:rsidR="00C26B3E" w:rsidRPr="00965BD5">
        <w:rPr>
          <w:rFonts w:cs="Arial"/>
          <w:szCs w:val="20"/>
        </w:rPr>
        <w:t xml:space="preserve">E.g. </w:t>
      </w:r>
      <w:proofErr w:type="gramStart"/>
      <w:r w:rsidR="00C26B3E" w:rsidRPr="00965BD5">
        <w:rPr>
          <w:rFonts w:cs="Arial"/>
          <w:szCs w:val="20"/>
        </w:rPr>
        <w:t>Examining</w:t>
      </w:r>
      <w:proofErr w:type="gramEnd"/>
      <w:r w:rsidR="00C26B3E" w:rsidRPr="00965BD5">
        <w:rPr>
          <w:rFonts w:cs="Arial"/>
          <w:szCs w:val="20"/>
        </w:rPr>
        <w:t xml:space="preserve"> an argument by seeing if you can observe the truth of its premises and can demonstrate that the premises definitely logically lead to the conclusion.</w:t>
      </w:r>
    </w:p>
    <w:p w:rsidR="00937811" w:rsidRPr="00965BD5" w:rsidRDefault="00937811" w:rsidP="00965BD5">
      <w:pPr>
        <w:ind w:left="1440"/>
        <w:rPr>
          <w:rFonts w:cs="Arial"/>
          <w:szCs w:val="20"/>
        </w:rPr>
      </w:pPr>
      <w:r w:rsidRPr="00965BD5">
        <w:rPr>
          <w:rFonts w:cs="Arial"/>
          <w:szCs w:val="20"/>
        </w:rPr>
        <w:t xml:space="preserve">EXAMPLE: </w:t>
      </w:r>
      <w:r w:rsidR="00E32787" w:rsidRPr="00965BD5">
        <w:rPr>
          <w:rFonts w:cs="Arial"/>
          <w:szCs w:val="20"/>
        </w:rPr>
        <w:t>Pick a current issue and show</w:t>
      </w:r>
      <w:r w:rsidRPr="00965BD5">
        <w:rPr>
          <w:rFonts w:cs="Arial"/>
          <w:szCs w:val="20"/>
        </w:rPr>
        <w:t xml:space="preserve"> three forms of argument. </w:t>
      </w:r>
      <w:r w:rsidR="00C26B3E" w:rsidRPr="00965BD5">
        <w:rPr>
          <w:rFonts w:cs="Arial"/>
          <w:szCs w:val="20"/>
        </w:rPr>
        <w:br/>
        <w:t>--draw a syllogism about the issue (formal logic)</w:t>
      </w:r>
    </w:p>
    <w:p w:rsidR="00C26B3E" w:rsidRPr="00965BD5" w:rsidRDefault="00C26B3E" w:rsidP="00965BD5">
      <w:pPr>
        <w:ind w:left="1440"/>
        <w:rPr>
          <w:rFonts w:cs="Arial"/>
          <w:szCs w:val="20"/>
        </w:rPr>
      </w:pPr>
      <w:r w:rsidRPr="00965BD5">
        <w:rPr>
          <w:rFonts w:cs="Arial"/>
          <w:szCs w:val="20"/>
        </w:rPr>
        <w:t>--explain how an argument proceeded on the issue (dialectical argument)</w:t>
      </w:r>
    </w:p>
    <w:p w:rsidR="00C26B3E" w:rsidRPr="00965BD5" w:rsidRDefault="00C26B3E" w:rsidP="00965BD5">
      <w:pPr>
        <w:ind w:left="1440"/>
        <w:rPr>
          <w:rFonts w:cs="Arial"/>
          <w:szCs w:val="20"/>
        </w:rPr>
      </w:pPr>
      <w:r w:rsidRPr="00965BD5">
        <w:rPr>
          <w:rFonts w:cs="Arial"/>
          <w:szCs w:val="20"/>
        </w:rPr>
        <w:t>--explain an argument made to an audience (rhetorical argument)</w:t>
      </w:r>
    </w:p>
    <w:p w:rsidR="00937811" w:rsidRPr="00965BD5" w:rsidRDefault="00E32787" w:rsidP="00965BD5">
      <w:pPr>
        <w:ind w:left="720"/>
        <w:rPr>
          <w:rFonts w:cs="Arial"/>
          <w:b/>
          <w:szCs w:val="20"/>
        </w:rPr>
      </w:pPr>
      <w:r w:rsidRPr="00965BD5">
        <w:rPr>
          <w:rFonts w:cs="Arial"/>
          <w:b/>
          <w:szCs w:val="20"/>
        </w:rPr>
        <w:t xml:space="preserve">F. </w:t>
      </w:r>
      <w:r w:rsidR="00937811" w:rsidRPr="00965BD5">
        <w:rPr>
          <w:rFonts w:cs="Arial"/>
          <w:b/>
          <w:szCs w:val="20"/>
        </w:rPr>
        <w:t>Arguments can also be non-verbal, but still have a powerful effect on their audience.</w:t>
      </w:r>
    </w:p>
    <w:p w:rsidR="00E32787" w:rsidRPr="00965BD5" w:rsidRDefault="00E32787" w:rsidP="00965BD5">
      <w:pPr>
        <w:ind w:left="1440"/>
        <w:rPr>
          <w:rFonts w:cs="Arial"/>
          <w:szCs w:val="20"/>
        </w:rPr>
      </w:pPr>
      <w:r w:rsidRPr="00965BD5">
        <w:rPr>
          <w:rFonts w:cs="Arial"/>
          <w:szCs w:val="20"/>
        </w:rPr>
        <w:t>TV Shows, Music, Poetry, Dance, etc.</w:t>
      </w:r>
    </w:p>
    <w:p w:rsidR="00937811" w:rsidRPr="00965BD5" w:rsidRDefault="00937811" w:rsidP="00965BD5">
      <w:pPr>
        <w:ind w:left="1440"/>
        <w:rPr>
          <w:rFonts w:cs="Arial"/>
          <w:szCs w:val="20"/>
        </w:rPr>
      </w:pPr>
      <w:r w:rsidRPr="00965BD5">
        <w:rPr>
          <w:rFonts w:cs="Arial"/>
          <w:szCs w:val="20"/>
        </w:rPr>
        <w:t>ACTIVITY: Ask students to think of nonconventional forms of argumentation. Begin with the example of the monks who committed suicide to protest the Vietnam War by burning themselves alive.</w:t>
      </w:r>
    </w:p>
    <w:p w:rsidR="00E32787" w:rsidRPr="00965BD5" w:rsidRDefault="00E32787" w:rsidP="00965BD5">
      <w:pPr>
        <w:rPr>
          <w:rFonts w:cs="Arial"/>
          <w:b/>
          <w:szCs w:val="20"/>
          <w:u w:val="single"/>
        </w:rPr>
      </w:pPr>
    </w:p>
    <w:p w:rsidR="00937811" w:rsidRPr="00965BD5" w:rsidRDefault="00310002" w:rsidP="00965BD5">
      <w:pPr>
        <w:rPr>
          <w:rFonts w:cs="Arial"/>
          <w:b/>
          <w:szCs w:val="20"/>
          <w:u w:val="single"/>
        </w:rPr>
      </w:pPr>
      <w:r>
        <w:rPr>
          <w:rFonts w:cs="Arial"/>
          <w:b/>
          <w:szCs w:val="20"/>
          <w:u w:val="single"/>
        </w:rPr>
        <w:t xml:space="preserve">CLASS </w:t>
      </w:r>
      <w:r w:rsidR="00937811" w:rsidRPr="00965BD5">
        <w:rPr>
          <w:rFonts w:cs="Arial"/>
          <w:b/>
          <w:szCs w:val="20"/>
          <w:u w:val="single"/>
        </w:rPr>
        <w:t>REVIEW</w:t>
      </w:r>
    </w:p>
    <w:p w:rsidR="00937811" w:rsidRPr="00965BD5" w:rsidRDefault="00310002" w:rsidP="00965BD5">
      <w:pPr>
        <w:rPr>
          <w:rFonts w:cs="Arial"/>
          <w:szCs w:val="20"/>
        </w:rPr>
      </w:pPr>
      <w:r>
        <w:rPr>
          <w:rFonts w:cs="Arial"/>
          <w:szCs w:val="20"/>
        </w:rPr>
        <w:t xml:space="preserve">1. </w:t>
      </w:r>
      <w:r w:rsidR="00937811" w:rsidRPr="00965BD5">
        <w:rPr>
          <w:rFonts w:cs="Arial"/>
          <w:szCs w:val="20"/>
        </w:rPr>
        <w:t>What is argument?</w:t>
      </w:r>
    </w:p>
    <w:p w:rsidR="00937811" w:rsidRDefault="007324BE" w:rsidP="00965BD5">
      <w:pPr>
        <w:rPr>
          <w:rFonts w:cs="Arial"/>
          <w:szCs w:val="20"/>
        </w:rPr>
      </w:pPr>
      <w:r>
        <w:rPr>
          <w:rFonts w:cs="Arial"/>
          <w:szCs w:val="20"/>
        </w:rPr>
        <w:t>2</w:t>
      </w:r>
      <w:r w:rsidR="00310002">
        <w:rPr>
          <w:rFonts w:cs="Arial"/>
          <w:szCs w:val="20"/>
        </w:rPr>
        <w:t xml:space="preserve">. What </w:t>
      </w:r>
      <w:proofErr w:type="gramStart"/>
      <w:r w:rsidR="00310002">
        <w:rPr>
          <w:rFonts w:cs="Arial"/>
          <w:szCs w:val="20"/>
        </w:rPr>
        <w:t>are</w:t>
      </w:r>
      <w:proofErr w:type="gramEnd"/>
      <w:r w:rsidR="00310002">
        <w:rPr>
          <w:rFonts w:cs="Arial"/>
          <w:szCs w:val="20"/>
        </w:rPr>
        <w:t xml:space="preserve"> Argument Type 1, 2</w:t>
      </w:r>
      <w:r>
        <w:rPr>
          <w:rFonts w:cs="Arial"/>
          <w:szCs w:val="20"/>
        </w:rPr>
        <w:t>, 0</w:t>
      </w:r>
      <w:r w:rsidR="00310002">
        <w:rPr>
          <w:rFonts w:cs="Arial"/>
          <w:szCs w:val="20"/>
        </w:rPr>
        <w:t>?</w:t>
      </w:r>
      <w:r>
        <w:rPr>
          <w:rFonts w:cs="Arial"/>
          <w:szCs w:val="20"/>
        </w:rPr>
        <w:t xml:space="preserve"> </w:t>
      </w:r>
    </w:p>
    <w:p w:rsidR="007324BE" w:rsidRDefault="007324BE" w:rsidP="00965BD5">
      <w:pPr>
        <w:rPr>
          <w:rFonts w:cs="Arial"/>
          <w:szCs w:val="20"/>
        </w:rPr>
      </w:pPr>
      <w:r>
        <w:rPr>
          <w:rFonts w:cs="Arial"/>
          <w:szCs w:val="20"/>
        </w:rPr>
        <w:t xml:space="preserve">3. How do you support Argument Type 1 (ethos, pathos, </w:t>
      </w:r>
      <w:proofErr w:type="gramStart"/>
      <w:r>
        <w:rPr>
          <w:rFonts w:cs="Arial"/>
          <w:szCs w:val="20"/>
        </w:rPr>
        <w:t>logos</w:t>
      </w:r>
      <w:proofErr w:type="gramEnd"/>
      <w:r>
        <w:rPr>
          <w:rFonts w:cs="Arial"/>
          <w:szCs w:val="20"/>
        </w:rPr>
        <w:t>)</w:t>
      </w:r>
    </w:p>
    <w:p w:rsidR="007324BE" w:rsidRDefault="007324BE" w:rsidP="00965BD5">
      <w:pPr>
        <w:rPr>
          <w:rFonts w:cs="Arial"/>
          <w:szCs w:val="20"/>
        </w:rPr>
      </w:pPr>
      <w:r>
        <w:rPr>
          <w:rFonts w:cs="Arial"/>
          <w:szCs w:val="20"/>
        </w:rPr>
        <w:t>4. How do you engage in Argument Type 2 (argument, counterargument; or question-</w:t>
      </w:r>
      <w:proofErr w:type="gramStart"/>
      <w:r>
        <w:rPr>
          <w:rFonts w:cs="Arial"/>
          <w:szCs w:val="20"/>
        </w:rPr>
        <w:t>answer</w:t>
      </w:r>
      <w:proofErr w:type="gramEnd"/>
      <w:r>
        <w:rPr>
          <w:rFonts w:cs="Arial"/>
          <w:szCs w:val="20"/>
        </w:rPr>
        <w:t>)</w:t>
      </w:r>
    </w:p>
    <w:p w:rsidR="007324BE" w:rsidRDefault="007324BE" w:rsidP="00965BD5">
      <w:pPr>
        <w:rPr>
          <w:rFonts w:cs="Arial"/>
          <w:szCs w:val="20"/>
        </w:rPr>
      </w:pPr>
      <w:r>
        <w:rPr>
          <w:rFonts w:cs="Arial"/>
          <w:szCs w:val="20"/>
        </w:rPr>
        <w:t>5. What is most important when you construct Argument Type 0 (consider the audience)</w:t>
      </w:r>
    </w:p>
    <w:p w:rsidR="00310002" w:rsidRPr="00965BD5" w:rsidRDefault="007324BE" w:rsidP="00310002">
      <w:pPr>
        <w:rPr>
          <w:rFonts w:cs="Arial"/>
          <w:szCs w:val="20"/>
        </w:rPr>
      </w:pPr>
      <w:r>
        <w:rPr>
          <w:rFonts w:cs="Arial"/>
          <w:szCs w:val="20"/>
        </w:rPr>
        <w:t>6</w:t>
      </w:r>
      <w:r w:rsidR="00310002">
        <w:rPr>
          <w:rFonts w:cs="Arial"/>
          <w:szCs w:val="20"/>
        </w:rPr>
        <w:t xml:space="preserve">. </w:t>
      </w:r>
      <w:r w:rsidR="00310002" w:rsidRPr="00965BD5">
        <w:rPr>
          <w:rFonts w:cs="Arial"/>
          <w:szCs w:val="20"/>
        </w:rPr>
        <w:t xml:space="preserve">What are the three </w:t>
      </w:r>
      <w:r>
        <w:rPr>
          <w:rFonts w:cs="Arial"/>
          <w:szCs w:val="20"/>
        </w:rPr>
        <w:t>perspectives</w:t>
      </w:r>
      <w:r w:rsidR="00310002" w:rsidRPr="00965BD5">
        <w:rPr>
          <w:rFonts w:cs="Arial"/>
          <w:szCs w:val="20"/>
        </w:rPr>
        <w:t xml:space="preserve"> toward arguments? (</w:t>
      </w:r>
      <w:proofErr w:type="gramStart"/>
      <w:r w:rsidR="00310002" w:rsidRPr="00965BD5">
        <w:rPr>
          <w:rFonts w:cs="Arial"/>
          <w:szCs w:val="20"/>
        </w:rPr>
        <w:t>rhetorical</w:t>
      </w:r>
      <w:proofErr w:type="gramEnd"/>
      <w:r w:rsidR="00310002" w:rsidRPr="00965BD5">
        <w:rPr>
          <w:rFonts w:cs="Arial"/>
          <w:szCs w:val="20"/>
        </w:rPr>
        <w:t>, dialectical, formal logic)</w:t>
      </w:r>
    </w:p>
    <w:p w:rsidR="0059149A" w:rsidRPr="00965BD5" w:rsidRDefault="0059149A" w:rsidP="008D34AC">
      <w:pPr>
        <w:pStyle w:val="Heading1"/>
        <w:rPr>
          <w:szCs w:val="20"/>
        </w:rPr>
      </w:pPr>
    </w:p>
    <w:p w:rsidR="0059149A" w:rsidRPr="00965BD5" w:rsidRDefault="0059149A" w:rsidP="00965BD5">
      <w:pPr>
        <w:rPr>
          <w:szCs w:val="20"/>
        </w:rPr>
      </w:pPr>
    </w:p>
    <w:sectPr w:rsidR="0059149A" w:rsidRPr="00965BD5" w:rsidSect="00A36A45">
      <w:headerReference w:type="default" r:id="rId9"/>
      <w:footerReference w:type="even" r:id="rId10"/>
      <w:footerReference w:type="defaul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25" w:rsidRDefault="00224B25">
      <w:r>
        <w:separator/>
      </w:r>
    </w:p>
  </w:endnote>
  <w:endnote w:type="continuationSeparator" w:id="0">
    <w:p w:rsidR="00224B25" w:rsidRDefault="0022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AC" w:rsidRDefault="008D34AC" w:rsidP="00503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4AC" w:rsidRDefault="008D34AC" w:rsidP="00A36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AC" w:rsidRDefault="008D34AC" w:rsidP="00503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864">
      <w:rPr>
        <w:rStyle w:val="PageNumber"/>
        <w:noProof/>
      </w:rPr>
      <w:t>1</w:t>
    </w:r>
    <w:r>
      <w:rPr>
        <w:rStyle w:val="PageNumber"/>
      </w:rPr>
      <w:fldChar w:fldCharType="end"/>
    </w:r>
  </w:p>
  <w:p w:rsidR="008D34AC" w:rsidRDefault="008D34AC" w:rsidP="00A36A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25" w:rsidRDefault="00224B25">
      <w:r>
        <w:separator/>
      </w:r>
    </w:p>
  </w:footnote>
  <w:footnote w:type="continuationSeparator" w:id="0">
    <w:p w:rsidR="00224B25" w:rsidRDefault="00224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AC" w:rsidRDefault="008D34AC">
    <w:pPr>
      <w:pStyle w:val="Header"/>
    </w:pPr>
    <w:r>
      <w:t>Argument in Context, Teacher Materials Section 1</w:t>
    </w:r>
    <w:r>
      <w:tab/>
      <w:t xml:space="preserve">Page </w:t>
    </w:r>
    <w:r>
      <w:rPr>
        <w:rStyle w:val="PageNumber"/>
      </w:rPr>
      <w:fldChar w:fldCharType="begin"/>
    </w:r>
    <w:r>
      <w:rPr>
        <w:rStyle w:val="PageNumber"/>
      </w:rPr>
      <w:instrText xml:space="preserve"> PAGE </w:instrText>
    </w:r>
    <w:r>
      <w:rPr>
        <w:rStyle w:val="PageNumber"/>
      </w:rPr>
      <w:fldChar w:fldCharType="separate"/>
    </w:r>
    <w:r w:rsidR="00A9086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B38"/>
    <w:multiLevelType w:val="hybridMultilevel"/>
    <w:tmpl w:val="D474009E"/>
    <w:lvl w:ilvl="0" w:tplc="EB84C434">
      <w:start w:val="1"/>
      <w:numFmt w:val="upp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76EA3"/>
    <w:multiLevelType w:val="hybridMultilevel"/>
    <w:tmpl w:val="79F2AA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73388A"/>
    <w:multiLevelType w:val="hybridMultilevel"/>
    <w:tmpl w:val="A0A2D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4D69CD"/>
    <w:multiLevelType w:val="hybridMultilevel"/>
    <w:tmpl w:val="934075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236925"/>
    <w:multiLevelType w:val="hybridMultilevel"/>
    <w:tmpl w:val="C0CC0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0B1731"/>
    <w:multiLevelType w:val="hybridMultilevel"/>
    <w:tmpl w:val="D7380B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D152FC1"/>
    <w:multiLevelType w:val="hybridMultilevel"/>
    <w:tmpl w:val="FC866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90006C"/>
    <w:multiLevelType w:val="hybridMultilevel"/>
    <w:tmpl w:val="1910E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451876"/>
    <w:multiLevelType w:val="hybridMultilevel"/>
    <w:tmpl w:val="4AE0C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8"/>
  </w:num>
  <w:num w:numId="5">
    <w:abstractNumId w:val="5"/>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08"/>
    <w:rsid w:val="00007457"/>
    <w:rsid w:val="00007ECA"/>
    <w:rsid w:val="00030532"/>
    <w:rsid w:val="00036087"/>
    <w:rsid w:val="00037CF5"/>
    <w:rsid w:val="00045CD8"/>
    <w:rsid w:val="0005120C"/>
    <w:rsid w:val="00077703"/>
    <w:rsid w:val="00085479"/>
    <w:rsid w:val="000E42E4"/>
    <w:rsid w:val="0010181C"/>
    <w:rsid w:val="001360F9"/>
    <w:rsid w:val="00136C88"/>
    <w:rsid w:val="00153833"/>
    <w:rsid w:val="0015547E"/>
    <w:rsid w:val="00162576"/>
    <w:rsid w:val="001A5873"/>
    <w:rsid w:val="001B1734"/>
    <w:rsid w:val="001B461D"/>
    <w:rsid w:val="001C5AFD"/>
    <w:rsid w:val="001C7C98"/>
    <w:rsid w:val="001D7C13"/>
    <w:rsid w:val="00206835"/>
    <w:rsid w:val="00214885"/>
    <w:rsid w:val="00224B25"/>
    <w:rsid w:val="00235C7C"/>
    <w:rsid w:val="002446AF"/>
    <w:rsid w:val="002474F2"/>
    <w:rsid w:val="00247B38"/>
    <w:rsid w:val="00277433"/>
    <w:rsid w:val="002808D9"/>
    <w:rsid w:val="00292E95"/>
    <w:rsid w:val="002D044A"/>
    <w:rsid w:val="00310002"/>
    <w:rsid w:val="003134FB"/>
    <w:rsid w:val="00373E24"/>
    <w:rsid w:val="003805B5"/>
    <w:rsid w:val="003F684D"/>
    <w:rsid w:val="003F75D5"/>
    <w:rsid w:val="00415A9F"/>
    <w:rsid w:val="004331E9"/>
    <w:rsid w:val="00471CD1"/>
    <w:rsid w:val="00481FCD"/>
    <w:rsid w:val="004F6ABF"/>
    <w:rsid w:val="005035A2"/>
    <w:rsid w:val="005102C3"/>
    <w:rsid w:val="0052216C"/>
    <w:rsid w:val="00522F0B"/>
    <w:rsid w:val="005242E3"/>
    <w:rsid w:val="005371A9"/>
    <w:rsid w:val="00552FC7"/>
    <w:rsid w:val="00567064"/>
    <w:rsid w:val="00577335"/>
    <w:rsid w:val="0059149A"/>
    <w:rsid w:val="00592AE2"/>
    <w:rsid w:val="005C0E4A"/>
    <w:rsid w:val="005E4C2C"/>
    <w:rsid w:val="00617317"/>
    <w:rsid w:val="00626610"/>
    <w:rsid w:val="00637243"/>
    <w:rsid w:val="006559F7"/>
    <w:rsid w:val="00690008"/>
    <w:rsid w:val="00692E6E"/>
    <w:rsid w:val="006A1670"/>
    <w:rsid w:val="006B1873"/>
    <w:rsid w:val="006D072A"/>
    <w:rsid w:val="007158C3"/>
    <w:rsid w:val="007324BE"/>
    <w:rsid w:val="007336F6"/>
    <w:rsid w:val="00740896"/>
    <w:rsid w:val="00740D71"/>
    <w:rsid w:val="00740FCC"/>
    <w:rsid w:val="007474C8"/>
    <w:rsid w:val="00751CAA"/>
    <w:rsid w:val="00773240"/>
    <w:rsid w:val="007776E1"/>
    <w:rsid w:val="00791878"/>
    <w:rsid w:val="007C71A4"/>
    <w:rsid w:val="007D0E09"/>
    <w:rsid w:val="007D3B60"/>
    <w:rsid w:val="00810774"/>
    <w:rsid w:val="0085704A"/>
    <w:rsid w:val="008B67A9"/>
    <w:rsid w:val="008C137D"/>
    <w:rsid w:val="008C6D4E"/>
    <w:rsid w:val="008D34AC"/>
    <w:rsid w:val="008D78CC"/>
    <w:rsid w:val="008F016B"/>
    <w:rsid w:val="008F0A53"/>
    <w:rsid w:val="009075D0"/>
    <w:rsid w:val="00914402"/>
    <w:rsid w:val="00924A34"/>
    <w:rsid w:val="00930DD0"/>
    <w:rsid w:val="00937811"/>
    <w:rsid w:val="009605E0"/>
    <w:rsid w:val="00965BD5"/>
    <w:rsid w:val="009A5C53"/>
    <w:rsid w:val="009B33BF"/>
    <w:rsid w:val="009E4183"/>
    <w:rsid w:val="00A1154F"/>
    <w:rsid w:val="00A23A9F"/>
    <w:rsid w:val="00A23AE0"/>
    <w:rsid w:val="00A27FB0"/>
    <w:rsid w:val="00A36A45"/>
    <w:rsid w:val="00A40670"/>
    <w:rsid w:val="00A4328A"/>
    <w:rsid w:val="00A55003"/>
    <w:rsid w:val="00A705A8"/>
    <w:rsid w:val="00A83D87"/>
    <w:rsid w:val="00A87318"/>
    <w:rsid w:val="00A90864"/>
    <w:rsid w:val="00A9585A"/>
    <w:rsid w:val="00A97905"/>
    <w:rsid w:val="00AB6DDF"/>
    <w:rsid w:val="00AC09E2"/>
    <w:rsid w:val="00AD6270"/>
    <w:rsid w:val="00AE060D"/>
    <w:rsid w:val="00AF00D1"/>
    <w:rsid w:val="00AF195E"/>
    <w:rsid w:val="00B0332F"/>
    <w:rsid w:val="00B07CE4"/>
    <w:rsid w:val="00B100F4"/>
    <w:rsid w:val="00B1343A"/>
    <w:rsid w:val="00B4278D"/>
    <w:rsid w:val="00B53CD8"/>
    <w:rsid w:val="00B7247D"/>
    <w:rsid w:val="00B92B19"/>
    <w:rsid w:val="00BA3975"/>
    <w:rsid w:val="00BD2BCF"/>
    <w:rsid w:val="00BD4693"/>
    <w:rsid w:val="00C02C7E"/>
    <w:rsid w:val="00C23322"/>
    <w:rsid w:val="00C26B3E"/>
    <w:rsid w:val="00C4215E"/>
    <w:rsid w:val="00C65EDE"/>
    <w:rsid w:val="00C81591"/>
    <w:rsid w:val="00C822D1"/>
    <w:rsid w:val="00C8453A"/>
    <w:rsid w:val="00CC5BBD"/>
    <w:rsid w:val="00CE088B"/>
    <w:rsid w:val="00CE2D16"/>
    <w:rsid w:val="00CE2E85"/>
    <w:rsid w:val="00CE7EBD"/>
    <w:rsid w:val="00CF4F14"/>
    <w:rsid w:val="00D039C4"/>
    <w:rsid w:val="00D04F50"/>
    <w:rsid w:val="00D0712C"/>
    <w:rsid w:val="00D368F2"/>
    <w:rsid w:val="00D4295A"/>
    <w:rsid w:val="00D46AF5"/>
    <w:rsid w:val="00D479AC"/>
    <w:rsid w:val="00D55133"/>
    <w:rsid w:val="00D7362B"/>
    <w:rsid w:val="00D7618F"/>
    <w:rsid w:val="00D8201F"/>
    <w:rsid w:val="00DA7761"/>
    <w:rsid w:val="00DD5445"/>
    <w:rsid w:val="00DF0F5B"/>
    <w:rsid w:val="00E060E6"/>
    <w:rsid w:val="00E159AF"/>
    <w:rsid w:val="00E32787"/>
    <w:rsid w:val="00E34CA5"/>
    <w:rsid w:val="00E53B61"/>
    <w:rsid w:val="00E8126C"/>
    <w:rsid w:val="00E931E7"/>
    <w:rsid w:val="00F005CF"/>
    <w:rsid w:val="00F00F66"/>
    <w:rsid w:val="00F01C7B"/>
    <w:rsid w:val="00F10001"/>
    <w:rsid w:val="00F16297"/>
    <w:rsid w:val="00F537F5"/>
    <w:rsid w:val="00F75C6B"/>
    <w:rsid w:val="00F84582"/>
    <w:rsid w:val="00F86CAB"/>
    <w:rsid w:val="00F9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087"/>
    <w:pPr>
      <w:spacing w:after="120"/>
    </w:pPr>
    <w:rPr>
      <w:rFonts w:ascii="Verdana" w:hAnsi="Verdana"/>
      <w:szCs w:val="24"/>
    </w:rPr>
  </w:style>
  <w:style w:type="paragraph" w:styleId="Heading1">
    <w:name w:val="heading 1"/>
    <w:basedOn w:val="Normal"/>
    <w:next w:val="Normal"/>
    <w:qFormat/>
    <w:rsid w:val="005E4C2C"/>
    <w:pPr>
      <w:keepNext/>
      <w:outlineLvl w:val="0"/>
    </w:pPr>
    <w:rPr>
      <w:rFonts w:ascii="Arial" w:hAnsi="Arial" w:cs="Arial"/>
      <w:b/>
      <w:bCs/>
      <w:kern w:val="32"/>
      <w:sz w:val="32"/>
      <w:szCs w:val="32"/>
    </w:rPr>
  </w:style>
  <w:style w:type="paragraph" w:styleId="Heading2">
    <w:name w:val="heading 2"/>
    <w:basedOn w:val="Normal"/>
    <w:next w:val="Normal"/>
    <w:qFormat/>
    <w:rsid w:val="005E4C2C"/>
    <w:pPr>
      <w:keepNext/>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2D16"/>
    <w:rPr>
      <w:rFonts w:ascii="Tahoma" w:hAnsi="Tahoma" w:cs="Tahoma"/>
      <w:sz w:val="16"/>
      <w:szCs w:val="16"/>
    </w:rPr>
  </w:style>
  <w:style w:type="paragraph" w:styleId="ListParagraph">
    <w:name w:val="List Paragraph"/>
    <w:basedOn w:val="Normal"/>
    <w:qFormat/>
    <w:rsid w:val="00C8453A"/>
    <w:pPr>
      <w:spacing w:after="200" w:line="276" w:lineRule="auto"/>
      <w:ind w:left="720"/>
      <w:contextualSpacing/>
    </w:pPr>
    <w:rPr>
      <w:rFonts w:ascii="Calibri" w:hAnsi="Calibri"/>
      <w:sz w:val="22"/>
      <w:szCs w:val="22"/>
    </w:rPr>
  </w:style>
  <w:style w:type="paragraph" w:styleId="TOC1">
    <w:name w:val="toc 1"/>
    <w:basedOn w:val="Normal"/>
    <w:next w:val="Normal"/>
    <w:autoRedefine/>
    <w:semiHidden/>
    <w:rsid w:val="00AB6DDF"/>
  </w:style>
  <w:style w:type="character" w:styleId="Hyperlink">
    <w:name w:val="Hyperlink"/>
    <w:rsid w:val="00AB6DDF"/>
    <w:rPr>
      <w:color w:val="0000FF"/>
      <w:u w:val="single"/>
    </w:rPr>
  </w:style>
  <w:style w:type="paragraph" w:styleId="Header">
    <w:name w:val="header"/>
    <w:basedOn w:val="Normal"/>
    <w:rsid w:val="00A36A45"/>
    <w:pPr>
      <w:tabs>
        <w:tab w:val="center" w:pos="4320"/>
        <w:tab w:val="right" w:pos="8640"/>
      </w:tabs>
    </w:pPr>
  </w:style>
  <w:style w:type="paragraph" w:styleId="Footer">
    <w:name w:val="footer"/>
    <w:basedOn w:val="Normal"/>
    <w:rsid w:val="00A36A45"/>
    <w:pPr>
      <w:tabs>
        <w:tab w:val="center" w:pos="4320"/>
        <w:tab w:val="right" w:pos="8640"/>
      </w:tabs>
    </w:pPr>
  </w:style>
  <w:style w:type="character" w:styleId="PageNumber">
    <w:name w:val="page number"/>
    <w:basedOn w:val="DefaultParagraphFont"/>
    <w:rsid w:val="00A36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087"/>
    <w:pPr>
      <w:spacing w:after="120"/>
    </w:pPr>
    <w:rPr>
      <w:rFonts w:ascii="Verdana" w:hAnsi="Verdana"/>
      <w:szCs w:val="24"/>
    </w:rPr>
  </w:style>
  <w:style w:type="paragraph" w:styleId="Heading1">
    <w:name w:val="heading 1"/>
    <w:basedOn w:val="Normal"/>
    <w:next w:val="Normal"/>
    <w:qFormat/>
    <w:rsid w:val="005E4C2C"/>
    <w:pPr>
      <w:keepNext/>
      <w:outlineLvl w:val="0"/>
    </w:pPr>
    <w:rPr>
      <w:rFonts w:ascii="Arial" w:hAnsi="Arial" w:cs="Arial"/>
      <w:b/>
      <w:bCs/>
      <w:kern w:val="32"/>
      <w:sz w:val="32"/>
      <w:szCs w:val="32"/>
    </w:rPr>
  </w:style>
  <w:style w:type="paragraph" w:styleId="Heading2">
    <w:name w:val="heading 2"/>
    <w:basedOn w:val="Normal"/>
    <w:next w:val="Normal"/>
    <w:qFormat/>
    <w:rsid w:val="005E4C2C"/>
    <w:pPr>
      <w:keepNext/>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2D16"/>
    <w:rPr>
      <w:rFonts w:ascii="Tahoma" w:hAnsi="Tahoma" w:cs="Tahoma"/>
      <w:sz w:val="16"/>
      <w:szCs w:val="16"/>
    </w:rPr>
  </w:style>
  <w:style w:type="paragraph" w:styleId="ListParagraph">
    <w:name w:val="List Paragraph"/>
    <w:basedOn w:val="Normal"/>
    <w:qFormat/>
    <w:rsid w:val="00C8453A"/>
    <w:pPr>
      <w:spacing w:after="200" w:line="276" w:lineRule="auto"/>
      <w:ind w:left="720"/>
      <w:contextualSpacing/>
    </w:pPr>
    <w:rPr>
      <w:rFonts w:ascii="Calibri" w:hAnsi="Calibri"/>
      <w:sz w:val="22"/>
      <w:szCs w:val="22"/>
    </w:rPr>
  </w:style>
  <w:style w:type="paragraph" w:styleId="TOC1">
    <w:name w:val="toc 1"/>
    <w:basedOn w:val="Normal"/>
    <w:next w:val="Normal"/>
    <w:autoRedefine/>
    <w:semiHidden/>
    <w:rsid w:val="00AB6DDF"/>
  </w:style>
  <w:style w:type="character" w:styleId="Hyperlink">
    <w:name w:val="Hyperlink"/>
    <w:rsid w:val="00AB6DDF"/>
    <w:rPr>
      <w:color w:val="0000FF"/>
      <w:u w:val="single"/>
    </w:rPr>
  </w:style>
  <w:style w:type="paragraph" w:styleId="Header">
    <w:name w:val="header"/>
    <w:basedOn w:val="Normal"/>
    <w:rsid w:val="00A36A45"/>
    <w:pPr>
      <w:tabs>
        <w:tab w:val="center" w:pos="4320"/>
        <w:tab w:val="right" w:pos="8640"/>
      </w:tabs>
    </w:pPr>
  </w:style>
  <w:style w:type="paragraph" w:styleId="Footer">
    <w:name w:val="footer"/>
    <w:basedOn w:val="Normal"/>
    <w:rsid w:val="00A36A45"/>
    <w:pPr>
      <w:tabs>
        <w:tab w:val="center" w:pos="4320"/>
        <w:tab w:val="right" w:pos="8640"/>
      </w:tabs>
    </w:pPr>
  </w:style>
  <w:style w:type="character" w:styleId="PageNumber">
    <w:name w:val="page number"/>
    <w:basedOn w:val="DefaultParagraphFont"/>
    <w:rsid w:val="00A3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Chapter 1: Introduction to Argument</vt:lpstr>
    </vt:vector>
  </TitlesOfParts>
  <Company>Whitman College</Company>
  <LinksUpToDate>false</LinksUpToDate>
  <CharactersWithSpaces>7070</CharactersWithSpaces>
  <SharedDoc>false</SharedDoc>
  <HLinks>
    <vt:vector size="60" baseType="variant">
      <vt:variant>
        <vt:i4>1048624</vt:i4>
      </vt:variant>
      <vt:variant>
        <vt:i4>56</vt:i4>
      </vt:variant>
      <vt:variant>
        <vt:i4>0</vt:i4>
      </vt:variant>
      <vt:variant>
        <vt:i4>5</vt:i4>
      </vt:variant>
      <vt:variant>
        <vt:lpwstr/>
      </vt:variant>
      <vt:variant>
        <vt:lpwstr>_Toc269723951</vt:lpwstr>
      </vt:variant>
      <vt:variant>
        <vt:i4>1048624</vt:i4>
      </vt:variant>
      <vt:variant>
        <vt:i4>50</vt:i4>
      </vt:variant>
      <vt:variant>
        <vt:i4>0</vt:i4>
      </vt:variant>
      <vt:variant>
        <vt:i4>5</vt:i4>
      </vt:variant>
      <vt:variant>
        <vt:lpwstr/>
      </vt:variant>
      <vt:variant>
        <vt:lpwstr>_Toc269723950</vt:lpwstr>
      </vt:variant>
      <vt:variant>
        <vt:i4>1114160</vt:i4>
      </vt:variant>
      <vt:variant>
        <vt:i4>44</vt:i4>
      </vt:variant>
      <vt:variant>
        <vt:i4>0</vt:i4>
      </vt:variant>
      <vt:variant>
        <vt:i4>5</vt:i4>
      </vt:variant>
      <vt:variant>
        <vt:lpwstr/>
      </vt:variant>
      <vt:variant>
        <vt:lpwstr>_Toc269723949</vt:lpwstr>
      </vt:variant>
      <vt:variant>
        <vt:i4>1114160</vt:i4>
      </vt:variant>
      <vt:variant>
        <vt:i4>38</vt:i4>
      </vt:variant>
      <vt:variant>
        <vt:i4>0</vt:i4>
      </vt:variant>
      <vt:variant>
        <vt:i4>5</vt:i4>
      </vt:variant>
      <vt:variant>
        <vt:lpwstr/>
      </vt:variant>
      <vt:variant>
        <vt:lpwstr>_Toc269723948</vt:lpwstr>
      </vt:variant>
      <vt:variant>
        <vt:i4>1114160</vt:i4>
      </vt:variant>
      <vt:variant>
        <vt:i4>32</vt:i4>
      </vt:variant>
      <vt:variant>
        <vt:i4>0</vt:i4>
      </vt:variant>
      <vt:variant>
        <vt:i4>5</vt:i4>
      </vt:variant>
      <vt:variant>
        <vt:lpwstr/>
      </vt:variant>
      <vt:variant>
        <vt:lpwstr>_Toc269723947</vt:lpwstr>
      </vt:variant>
      <vt:variant>
        <vt:i4>1114160</vt:i4>
      </vt:variant>
      <vt:variant>
        <vt:i4>26</vt:i4>
      </vt:variant>
      <vt:variant>
        <vt:i4>0</vt:i4>
      </vt:variant>
      <vt:variant>
        <vt:i4>5</vt:i4>
      </vt:variant>
      <vt:variant>
        <vt:lpwstr/>
      </vt:variant>
      <vt:variant>
        <vt:lpwstr>_Toc269723946</vt:lpwstr>
      </vt:variant>
      <vt:variant>
        <vt:i4>1114160</vt:i4>
      </vt:variant>
      <vt:variant>
        <vt:i4>20</vt:i4>
      </vt:variant>
      <vt:variant>
        <vt:i4>0</vt:i4>
      </vt:variant>
      <vt:variant>
        <vt:i4>5</vt:i4>
      </vt:variant>
      <vt:variant>
        <vt:lpwstr/>
      </vt:variant>
      <vt:variant>
        <vt:lpwstr>_Toc269723945</vt:lpwstr>
      </vt:variant>
      <vt:variant>
        <vt:i4>1114160</vt:i4>
      </vt:variant>
      <vt:variant>
        <vt:i4>14</vt:i4>
      </vt:variant>
      <vt:variant>
        <vt:i4>0</vt:i4>
      </vt:variant>
      <vt:variant>
        <vt:i4>5</vt:i4>
      </vt:variant>
      <vt:variant>
        <vt:lpwstr/>
      </vt:variant>
      <vt:variant>
        <vt:lpwstr>_Toc269723944</vt:lpwstr>
      </vt:variant>
      <vt:variant>
        <vt:i4>1114160</vt:i4>
      </vt:variant>
      <vt:variant>
        <vt:i4>8</vt:i4>
      </vt:variant>
      <vt:variant>
        <vt:i4>0</vt:i4>
      </vt:variant>
      <vt:variant>
        <vt:i4>5</vt:i4>
      </vt:variant>
      <vt:variant>
        <vt:lpwstr/>
      </vt:variant>
      <vt:variant>
        <vt:lpwstr>_Toc269723943</vt:lpwstr>
      </vt:variant>
      <vt:variant>
        <vt:i4>1114160</vt:i4>
      </vt:variant>
      <vt:variant>
        <vt:i4>2</vt:i4>
      </vt:variant>
      <vt:variant>
        <vt:i4>0</vt:i4>
      </vt:variant>
      <vt:variant>
        <vt:i4>5</vt:i4>
      </vt:variant>
      <vt:variant>
        <vt:lpwstr/>
      </vt:variant>
      <vt:variant>
        <vt:lpwstr>_Toc269723942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Argument</dc:title>
  <dc:creator>policy-debate</dc:creator>
  <cp:lastModifiedBy>hansonjb99</cp:lastModifiedBy>
  <cp:revision>3</cp:revision>
  <cp:lastPrinted>2010-08-16T05:38:00Z</cp:lastPrinted>
  <dcterms:created xsi:type="dcterms:W3CDTF">2012-10-08T20:34:00Z</dcterms:created>
  <dcterms:modified xsi:type="dcterms:W3CDTF">2013-07-03T05:19:00Z</dcterms:modified>
</cp:coreProperties>
</file>